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9F371A" w14:textId="64F66830" w:rsidR="00766D29" w:rsidRDefault="00766D29" w:rsidP="00766D29">
      <w:pPr>
        <w:spacing w:line="480" w:lineRule="auto"/>
        <w:jc w:val="center"/>
        <w:rPr>
          <w:rFonts w:ascii="Times New Roman" w:hAnsi="Times New Roman" w:cs="Times New Roman"/>
          <w:sz w:val="24"/>
          <w:szCs w:val="24"/>
          <w:lang w:val="en-US"/>
        </w:rPr>
      </w:pPr>
    </w:p>
    <w:p w14:paraId="5C07D346" w14:textId="77777777" w:rsidR="00766D29" w:rsidRDefault="00766D29" w:rsidP="00766D29">
      <w:pPr>
        <w:spacing w:line="480" w:lineRule="auto"/>
        <w:jc w:val="center"/>
        <w:rPr>
          <w:rFonts w:ascii="Times New Roman" w:hAnsi="Times New Roman" w:cs="Times New Roman"/>
          <w:sz w:val="24"/>
          <w:szCs w:val="24"/>
          <w:lang w:val="en-US"/>
        </w:rPr>
      </w:pPr>
    </w:p>
    <w:p w14:paraId="2777DBF4" w14:textId="77777777" w:rsidR="00766D29" w:rsidRDefault="00766D29" w:rsidP="00766D29">
      <w:pPr>
        <w:spacing w:line="480" w:lineRule="auto"/>
        <w:jc w:val="center"/>
        <w:rPr>
          <w:rFonts w:ascii="Times New Roman" w:hAnsi="Times New Roman" w:cs="Times New Roman"/>
          <w:sz w:val="24"/>
          <w:szCs w:val="24"/>
          <w:lang w:val="en-US"/>
        </w:rPr>
      </w:pPr>
    </w:p>
    <w:p w14:paraId="2D571ADD" w14:textId="77777777" w:rsidR="00766D29" w:rsidRDefault="00766D29" w:rsidP="00766D29">
      <w:pPr>
        <w:spacing w:line="480" w:lineRule="auto"/>
        <w:jc w:val="center"/>
        <w:rPr>
          <w:rFonts w:ascii="Times New Roman" w:hAnsi="Times New Roman" w:cs="Times New Roman"/>
          <w:sz w:val="24"/>
          <w:szCs w:val="24"/>
          <w:lang w:val="en-US"/>
        </w:rPr>
      </w:pPr>
    </w:p>
    <w:p w14:paraId="16395834" w14:textId="77777777" w:rsidR="00766D29" w:rsidRDefault="00766D29" w:rsidP="00766D29">
      <w:pPr>
        <w:spacing w:line="480" w:lineRule="auto"/>
        <w:jc w:val="center"/>
        <w:rPr>
          <w:rFonts w:ascii="Times New Roman" w:hAnsi="Times New Roman" w:cs="Times New Roman"/>
          <w:sz w:val="24"/>
          <w:szCs w:val="24"/>
          <w:lang w:val="en-US"/>
        </w:rPr>
      </w:pPr>
    </w:p>
    <w:p w14:paraId="133FA4F6" w14:textId="01AE4929" w:rsidR="00C577C6" w:rsidRPr="00C577C6" w:rsidRDefault="00C577C6" w:rsidP="00766D29">
      <w:pPr>
        <w:spacing w:line="480" w:lineRule="auto"/>
        <w:jc w:val="center"/>
        <w:rPr>
          <w:rFonts w:ascii="Times New Roman" w:hAnsi="Times New Roman" w:cs="Times New Roman"/>
          <w:sz w:val="24"/>
          <w:szCs w:val="24"/>
          <w:lang w:val="en-US"/>
        </w:rPr>
      </w:pPr>
      <w:r w:rsidRPr="00C577C6">
        <w:rPr>
          <w:rFonts w:ascii="Times New Roman" w:hAnsi="Times New Roman" w:cs="Times New Roman"/>
          <w:sz w:val="24"/>
          <w:szCs w:val="24"/>
          <w:lang w:val="en-US"/>
        </w:rPr>
        <w:t>Change Proposal for Lucile International</w:t>
      </w:r>
    </w:p>
    <w:p w14:paraId="0BA83C4D" w14:textId="77777777" w:rsidR="00C577C6" w:rsidRPr="00C577C6" w:rsidRDefault="00C577C6" w:rsidP="00766D29">
      <w:pPr>
        <w:spacing w:line="480" w:lineRule="auto"/>
        <w:jc w:val="center"/>
        <w:rPr>
          <w:rFonts w:ascii="Times New Roman" w:hAnsi="Times New Roman" w:cs="Times New Roman"/>
          <w:sz w:val="24"/>
          <w:szCs w:val="24"/>
          <w:lang w:val="en-US"/>
        </w:rPr>
      </w:pPr>
      <w:r w:rsidRPr="00C577C6">
        <w:rPr>
          <w:rFonts w:ascii="Times New Roman" w:hAnsi="Times New Roman" w:cs="Times New Roman"/>
          <w:sz w:val="24"/>
          <w:szCs w:val="24"/>
          <w:lang w:val="en-US"/>
        </w:rPr>
        <w:t>Student’s Name</w:t>
      </w:r>
    </w:p>
    <w:p w14:paraId="501DFBA9" w14:textId="77777777" w:rsidR="00C577C6" w:rsidRPr="00C577C6" w:rsidRDefault="00C577C6" w:rsidP="00766D29">
      <w:pPr>
        <w:spacing w:line="480" w:lineRule="auto"/>
        <w:jc w:val="center"/>
        <w:rPr>
          <w:rFonts w:ascii="Times New Roman" w:hAnsi="Times New Roman" w:cs="Times New Roman"/>
          <w:sz w:val="24"/>
          <w:szCs w:val="24"/>
          <w:lang w:val="en-US"/>
        </w:rPr>
      </w:pPr>
      <w:r w:rsidRPr="00C577C6">
        <w:rPr>
          <w:rFonts w:ascii="Times New Roman" w:hAnsi="Times New Roman" w:cs="Times New Roman"/>
          <w:sz w:val="24"/>
          <w:szCs w:val="24"/>
          <w:lang w:val="en-US"/>
        </w:rPr>
        <w:t>Institutional Affiliations</w:t>
      </w:r>
    </w:p>
    <w:p w14:paraId="36E8D3FD" w14:textId="77777777" w:rsidR="00766D29" w:rsidRDefault="00766D29" w:rsidP="00766D2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94C6A3F" w14:textId="63EDDA9E" w:rsidR="00C577C6" w:rsidRPr="00C577C6" w:rsidRDefault="00C577C6" w:rsidP="00766D29">
      <w:pPr>
        <w:spacing w:line="480" w:lineRule="auto"/>
        <w:jc w:val="center"/>
        <w:rPr>
          <w:rFonts w:ascii="Times New Roman" w:hAnsi="Times New Roman" w:cs="Times New Roman"/>
          <w:sz w:val="24"/>
          <w:szCs w:val="24"/>
          <w:lang w:val="en-US"/>
        </w:rPr>
      </w:pPr>
      <w:r w:rsidRPr="00C577C6">
        <w:rPr>
          <w:rFonts w:ascii="Times New Roman" w:hAnsi="Times New Roman" w:cs="Times New Roman"/>
          <w:sz w:val="24"/>
          <w:szCs w:val="24"/>
          <w:lang w:val="en-US"/>
        </w:rPr>
        <w:lastRenderedPageBreak/>
        <w:t>Change Proposal for Lucile International</w:t>
      </w:r>
    </w:p>
    <w:p w14:paraId="7394C348" w14:textId="77777777" w:rsidR="00C577C6" w:rsidRPr="00C577C6" w:rsidRDefault="00C577C6" w:rsidP="00766D29">
      <w:pPr>
        <w:spacing w:line="480" w:lineRule="auto"/>
        <w:jc w:val="center"/>
        <w:rPr>
          <w:rFonts w:ascii="Times New Roman" w:hAnsi="Times New Roman" w:cs="Times New Roman"/>
          <w:b/>
          <w:sz w:val="24"/>
          <w:szCs w:val="24"/>
          <w:lang w:val="en-US"/>
        </w:rPr>
      </w:pPr>
      <w:r w:rsidRPr="00C577C6">
        <w:rPr>
          <w:rFonts w:ascii="Times New Roman" w:hAnsi="Times New Roman" w:cs="Times New Roman"/>
          <w:b/>
          <w:sz w:val="24"/>
          <w:szCs w:val="24"/>
          <w:lang w:val="en-US"/>
        </w:rPr>
        <w:t>Introduction</w:t>
      </w:r>
    </w:p>
    <w:p w14:paraId="2D149D8A" w14:textId="4C84E68C"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Lucile International started in 1994 as an average argon gas cylinder supply business based in New York. One thing that always stood out about the business was its culture that was family</w:t>
      </w:r>
      <w:r w:rsidR="001C65E8">
        <w:rPr>
          <w:rFonts w:ascii="Times New Roman" w:hAnsi="Times New Roman" w:cs="Times New Roman"/>
          <w:sz w:val="24"/>
          <w:szCs w:val="24"/>
          <w:lang w:val="en-US"/>
        </w:rPr>
        <w:t>-</w:t>
      </w:r>
      <w:r w:rsidRPr="00C577C6">
        <w:rPr>
          <w:rFonts w:ascii="Times New Roman" w:hAnsi="Times New Roman" w:cs="Times New Roman"/>
          <w:sz w:val="24"/>
          <w:szCs w:val="24"/>
          <w:lang w:val="en-US"/>
        </w:rPr>
        <w:t>driven both in goals and missions to serve the Christian community. It was started by Michael Lucile and his brother Roger Lucile as the co-founders. The family was anchored on the Christian principles and implemented the culture of the business with the same values. The company, however small as it was, beg</w:t>
      </w:r>
      <w:r w:rsidR="001C65E8">
        <w:rPr>
          <w:rFonts w:ascii="Times New Roman" w:hAnsi="Times New Roman" w:cs="Times New Roman"/>
          <w:sz w:val="24"/>
          <w:szCs w:val="24"/>
          <w:lang w:val="en-US"/>
        </w:rPr>
        <w:t>a</w:t>
      </w:r>
      <w:r w:rsidRPr="00C577C6">
        <w:rPr>
          <w:rFonts w:ascii="Times New Roman" w:hAnsi="Times New Roman" w:cs="Times New Roman"/>
          <w:sz w:val="24"/>
          <w:szCs w:val="24"/>
          <w:lang w:val="en-US"/>
        </w:rPr>
        <w:t xml:space="preserve">n to blossom when </w:t>
      </w:r>
      <w:r w:rsidR="001C65E8">
        <w:rPr>
          <w:rFonts w:ascii="Times New Roman" w:hAnsi="Times New Roman" w:cs="Times New Roman"/>
          <w:sz w:val="24"/>
          <w:szCs w:val="24"/>
          <w:lang w:val="en-US"/>
        </w:rPr>
        <w:t xml:space="preserve">a </w:t>
      </w:r>
      <w:r w:rsidRPr="00C577C6">
        <w:rPr>
          <w:rFonts w:ascii="Times New Roman" w:hAnsi="Times New Roman" w:cs="Times New Roman"/>
          <w:sz w:val="24"/>
          <w:szCs w:val="24"/>
          <w:lang w:val="en-US"/>
        </w:rPr>
        <w:t>new manager, Tom Collins was hired. Collins was a visionary leader with a blend of business experience and charismatic leadership qualities from unknown Ivy League business colleges.</w:t>
      </w:r>
    </w:p>
    <w:p w14:paraId="0AEC7EB1" w14:textId="2281E87B"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 xml:space="preserve">For the first time in five years after Tom Collins took office, Lucile Company took an upsurge in product sales resulting </w:t>
      </w:r>
      <w:r w:rsidR="001C65E8">
        <w:rPr>
          <w:rFonts w:ascii="Times New Roman" w:hAnsi="Times New Roman" w:cs="Times New Roman"/>
          <w:sz w:val="24"/>
          <w:szCs w:val="24"/>
          <w:lang w:val="en-US"/>
        </w:rPr>
        <w:t>in</w:t>
      </w:r>
      <w:r w:rsidRPr="00C577C6">
        <w:rPr>
          <w:rFonts w:ascii="Times New Roman" w:hAnsi="Times New Roman" w:cs="Times New Roman"/>
          <w:sz w:val="24"/>
          <w:szCs w:val="24"/>
          <w:lang w:val="en-US"/>
        </w:rPr>
        <w:t xml:space="preserve"> $ 14.5 million in annual gross sales at the end of 1999. This was a big step for the company. The company’s gas cylinder products became household names in many parts of Albany municipalities. The company used two marketing methods to tap into the wider market. They used less cost-effective materials to manufacture gas tanks or cylinders and subsequently sold them at affordable prices in the local areas that increased its brand. The second technique was using </w:t>
      </w:r>
      <w:r w:rsidR="001C65E8">
        <w:rPr>
          <w:rFonts w:ascii="Times New Roman" w:hAnsi="Times New Roman" w:cs="Times New Roman"/>
          <w:sz w:val="24"/>
          <w:szCs w:val="24"/>
          <w:lang w:val="en-US"/>
        </w:rPr>
        <w:t xml:space="preserve">a </w:t>
      </w:r>
      <w:r w:rsidRPr="00C577C6">
        <w:rPr>
          <w:rFonts w:ascii="Times New Roman" w:hAnsi="Times New Roman" w:cs="Times New Roman"/>
          <w:sz w:val="24"/>
          <w:szCs w:val="24"/>
          <w:lang w:val="en-US"/>
        </w:rPr>
        <w:t>culture</w:t>
      </w:r>
      <w:r w:rsidR="001C65E8">
        <w:rPr>
          <w:rFonts w:ascii="Times New Roman" w:hAnsi="Times New Roman" w:cs="Times New Roman"/>
          <w:sz w:val="24"/>
          <w:szCs w:val="24"/>
          <w:lang w:val="en-US"/>
        </w:rPr>
        <w:t>-</w:t>
      </w:r>
      <w:r w:rsidRPr="00C577C6">
        <w:rPr>
          <w:rFonts w:ascii="Times New Roman" w:hAnsi="Times New Roman" w:cs="Times New Roman"/>
          <w:sz w:val="24"/>
          <w:szCs w:val="24"/>
          <w:lang w:val="en-US"/>
        </w:rPr>
        <w:t>driven approach such as “Efficient cooking for every kitchen.” This slogan became the culture of the company. It was easy for the company to sponsor community events by giving out gas cylinders at half prices to the needy members annually.  Local critics argued that Lucile’s success was swirling due to the company founders remaining staunch Christians.</w:t>
      </w:r>
    </w:p>
    <w:p w14:paraId="2DC511B0" w14:textId="6CC076AC"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 xml:space="preserve">I joined Lucile a decade later after its status went from “company” to “international.” As an external organizational development specialist, my work came in after Tom Collins had fallen out with one of the founders on strategic decision-making matters. Michael Lucile </w:t>
      </w:r>
      <w:r w:rsidRPr="00C577C6">
        <w:rPr>
          <w:rFonts w:ascii="Times New Roman" w:hAnsi="Times New Roman" w:cs="Times New Roman"/>
          <w:sz w:val="24"/>
          <w:szCs w:val="24"/>
          <w:lang w:val="en-US"/>
        </w:rPr>
        <w:lastRenderedPageBreak/>
        <w:t xml:space="preserve">had had a difficult time getting through college bearing that he came from underprivileged folk line. As the first son of the family, he barely could afford food at the college neither was he able to cook years upon graduation because he simply lacked his own flat nor gas cylinder to facilitate the process. The drive to make lives easier for college students and underserved community members initiated Lucile International. His approach to leadership, however, was democratically oriented and took views from his brother, his manager Tom Collins among other departmental managers. Competition from JF Martin Inc., Praxair and Coim Usa Inc., which were other additional argon gas manufacturing companies, began rising and almost toppled Lucile out of the market. At the time the competitions came up, Tom Collins had envisioned different approaches in business in order to stay ahead of the looming competition and maintain profitability. At this point, a rift in decision-making between the brothers Michael Lucile and Roger Lucile was exponential and known to the rest of </w:t>
      </w:r>
      <w:r w:rsidR="001C65E8">
        <w:rPr>
          <w:rFonts w:ascii="Times New Roman" w:hAnsi="Times New Roman" w:cs="Times New Roman"/>
          <w:sz w:val="24"/>
          <w:szCs w:val="24"/>
          <w:lang w:val="en-US"/>
        </w:rPr>
        <w:t xml:space="preserve">the </w:t>
      </w:r>
      <w:r w:rsidRPr="00C577C6">
        <w:rPr>
          <w:rFonts w:ascii="Times New Roman" w:hAnsi="Times New Roman" w:cs="Times New Roman"/>
          <w:sz w:val="24"/>
          <w:szCs w:val="24"/>
          <w:lang w:val="en-US"/>
        </w:rPr>
        <w:t>organization.</w:t>
      </w:r>
    </w:p>
    <w:p w14:paraId="7C44480D" w14:textId="5B758822"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The company sales took a rapid nose dive within the next business quarter, the management become</w:t>
      </w:r>
      <w:r w:rsidR="001C65E8">
        <w:rPr>
          <w:rFonts w:ascii="Times New Roman" w:hAnsi="Times New Roman" w:cs="Times New Roman"/>
          <w:sz w:val="24"/>
          <w:szCs w:val="24"/>
          <w:lang w:val="en-US"/>
        </w:rPr>
        <w:t>s</w:t>
      </w:r>
      <w:r w:rsidRPr="00C577C6">
        <w:rPr>
          <w:rFonts w:ascii="Times New Roman" w:hAnsi="Times New Roman" w:cs="Times New Roman"/>
          <w:sz w:val="24"/>
          <w:szCs w:val="24"/>
          <w:lang w:val="en-US"/>
        </w:rPr>
        <w:t xml:space="preserve"> misaligned and employees rumo</w:t>
      </w:r>
      <w:r w:rsidR="001C65E8">
        <w:rPr>
          <w:rFonts w:ascii="Times New Roman" w:hAnsi="Times New Roman" w:cs="Times New Roman"/>
          <w:sz w:val="24"/>
          <w:szCs w:val="24"/>
          <w:lang w:val="en-US"/>
        </w:rPr>
        <w:t>u</w:t>
      </w:r>
      <w:r w:rsidRPr="00C577C6">
        <w:rPr>
          <w:rFonts w:ascii="Times New Roman" w:hAnsi="Times New Roman" w:cs="Times New Roman"/>
          <w:sz w:val="24"/>
          <w:szCs w:val="24"/>
          <w:lang w:val="en-US"/>
        </w:rPr>
        <w:t xml:space="preserve">red filing for legal suits for compensations. Some members of the manufacturing team blamed the management woes on Roger Lucile for he was a temperamental leader who in most cases forgot logic in decision-making and expounded his financial muscles instead. It was apparent when I joined the company that internal organizational culture needed change, the management in terms of overall leadership also needed a big change. The process of reimbursing improved profitability needed to come from the leadership, therefore, external stir or organizational development specialist and </w:t>
      </w:r>
      <w:r w:rsidR="001C65E8">
        <w:rPr>
          <w:rFonts w:ascii="Times New Roman" w:hAnsi="Times New Roman" w:cs="Times New Roman"/>
          <w:sz w:val="24"/>
          <w:szCs w:val="24"/>
          <w:lang w:val="en-US"/>
        </w:rPr>
        <w:t xml:space="preserve">the </w:t>
      </w:r>
      <w:r w:rsidRPr="00C577C6">
        <w:rPr>
          <w:rFonts w:ascii="Times New Roman" w:hAnsi="Times New Roman" w:cs="Times New Roman"/>
          <w:sz w:val="24"/>
          <w:szCs w:val="24"/>
          <w:lang w:val="en-US"/>
        </w:rPr>
        <w:t>creation of a common code of conduct for easy project implementation and decision-making was needed effectively.</w:t>
      </w:r>
    </w:p>
    <w:p w14:paraId="628D26FD" w14:textId="77777777" w:rsidR="00C577C6" w:rsidRPr="00C577C6" w:rsidRDefault="00C577C6" w:rsidP="00766D29">
      <w:pPr>
        <w:spacing w:line="480" w:lineRule="auto"/>
        <w:jc w:val="center"/>
        <w:rPr>
          <w:rFonts w:ascii="Times New Roman" w:hAnsi="Times New Roman" w:cs="Times New Roman"/>
          <w:b/>
          <w:sz w:val="24"/>
          <w:szCs w:val="24"/>
          <w:lang w:val="en-US"/>
        </w:rPr>
      </w:pPr>
      <w:r w:rsidRPr="00C577C6">
        <w:rPr>
          <w:rFonts w:ascii="Times New Roman" w:hAnsi="Times New Roman" w:cs="Times New Roman"/>
          <w:b/>
          <w:sz w:val="24"/>
          <w:szCs w:val="24"/>
          <w:lang w:val="en-US"/>
        </w:rPr>
        <w:t>Need for Change</w:t>
      </w:r>
    </w:p>
    <w:p w14:paraId="5C1D92F2" w14:textId="64F62E6D"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lastRenderedPageBreak/>
        <w:t xml:space="preserve">Change is a concept that comes either knowingly or unknowingly, whether the business is booming or not. Organizations need to prepare for change by taking up futuristic approaches to innovation and methodologies of business practice. The change that needs to take place at Lucile International needs to begin from the top management. When organizational top leaders cannot agree on issues that notably affect the organization, severe deterioration in the lower structures of the company is manifested as told by Arazmjoo &amp; Rahmanseresht (2019). At Lucile International, Roger Lucile characteristically dichotomizes an autocratic leader’s predisposition due to his individual personalities. On the contrary, Michael Lucile is a democratic leader with </w:t>
      </w:r>
      <w:r w:rsidR="00CB6E01">
        <w:rPr>
          <w:rFonts w:ascii="Times New Roman" w:hAnsi="Times New Roman" w:cs="Times New Roman"/>
          <w:sz w:val="24"/>
          <w:szCs w:val="24"/>
          <w:lang w:val="en-US"/>
        </w:rPr>
        <w:t xml:space="preserve">a </w:t>
      </w:r>
      <w:r w:rsidRPr="00C577C6">
        <w:rPr>
          <w:rFonts w:ascii="Times New Roman" w:hAnsi="Times New Roman" w:cs="Times New Roman"/>
          <w:sz w:val="24"/>
          <w:szCs w:val="24"/>
          <w:lang w:val="en-US"/>
        </w:rPr>
        <w:t>value</w:t>
      </w:r>
      <w:r w:rsidR="00CB6E01">
        <w:rPr>
          <w:rFonts w:ascii="Times New Roman" w:hAnsi="Times New Roman" w:cs="Times New Roman"/>
          <w:sz w:val="24"/>
          <w:szCs w:val="24"/>
          <w:lang w:val="en-US"/>
        </w:rPr>
        <w:t>-</w:t>
      </w:r>
      <w:r w:rsidRPr="00C577C6">
        <w:rPr>
          <w:rFonts w:ascii="Times New Roman" w:hAnsi="Times New Roman" w:cs="Times New Roman"/>
          <w:sz w:val="24"/>
          <w:szCs w:val="24"/>
          <w:lang w:val="en-US"/>
        </w:rPr>
        <w:t>driven approach to business. He is for progressive approaches in business. The onset of the company that needs change is in the leadership structure. A transformational leadership style is able to unify all these imparities in leadership decision-making.  The organization’s culture, marketing strategies and codification of ethical requirements in the company are areas that similarly require elaborate change initiative at Lucile International.</w:t>
      </w:r>
    </w:p>
    <w:p w14:paraId="759B425A" w14:textId="4AD9E6AC" w:rsidR="00C577C6" w:rsidRPr="00837E72" w:rsidRDefault="00C577C6" w:rsidP="00766D29">
      <w:pPr>
        <w:pStyle w:val="ListParagraph"/>
        <w:numPr>
          <w:ilvl w:val="0"/>
          <w:numId w:val="1"/>
        </w:numPr>
        <w:spacing w:line="480" w:lineRule="auto"/>
        <w:ind w:left="709" w:hanging="349"/>
        <w:rPr>
          <w:rFonts w:ascii="Times New Roman" w:hAnsi="Times New Roman" w:cs="Times New Roman"/>
          <w:b/>
          <w:sz w:val="24"/>
          <w:szCs w:val="24"/>
          <w:lang w:val="en-US"/>
        </w:rPr>
      </w:pPr>
      <w:r w:rsidRPr="00837E72">
        <w:rPr>
          <w:rFonts w:ascii="Times New Roman" w:hAnsi="Times New Roman" w:cs="Times New Roman"/>
          <w:b/>
          <w:sz w:val="24"/>
          <w:szCs w:val="24"/>
          <w:lang w:val="en-US"/>
        </w:rPr>
        <w:t>Internal and External Forces against the Change</w:t>
      </w:r>
    </w:p>
    <w:p w14:paraId="604D5ADF" w14:textId="576BB29D"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Lucile International is internally misaligned in that even the chief executive officer Roger Lucile is not in tandem with change. He is the biggest impediment to change</w:t>
      </w:r>
      <w:r w:rsidR="00CB6E01">
        <w:rPr>
          <w:rFonts w:ascii="Times New Roman" w:hAnsi="Times New Roman" w:cs="Times New Roman"/>
          <w:sz w:val="24"/>
          <w:szCs w:val="24"/>
          <w:lang w:val="en-US"/>
        </w:rPr>
        <w:t>,</w:t>
      </w:r>
      <w:r w:rsidRPr="00C577C6">
        <w:rPr>
          <w:rFonts w:ascii="Times New Roman" w:hAnsi="Times New Roman" w:cs="Times New Roman"/>
          <w:sz w:val="24"/>
          <w:szCs w:val="24"/>
          <w:lang w:val="en-US"/>
        </w:rPr>
        <w:t xml:space="preserve"> owing that he owns a better percentage of the company. Michael Lucile, the other co-founder of the company who has been acting as the lead general or operational manager for all the 11 business units the company is proactive to change and views it as the most needed concept in the company. In addition, lack of unity among the company employees</w:t>
      </w:r>
      <w:r w:rsidR="00A44218">
        <w:rPr>
          <w:rFonts w:ascii="Times New Roman" w:hAnsi="Times New Roman" w:cs="Times New Roman"/>
          <w:sz w:val="24"/>
          <w:szCs w:val="24"/>
          <w:lang w:val="en-US"/>
        </w:rPr>
        <w:t>,</w:t>
      </w:r>
      <w:r w:rsidRPr="00C577C6">
        <w:rPr>
          <w:rFonts w:ascii="Times New Roman" w:hAnsi="Times New Roman" w:cs="Times New Roman"/>
          <w:sz w:val="24"/>
          <w:szCs w:val="24"/>
          <w:lang w:val="en-US"/>
        </w:rPr>
        <w:t xml:space="preserve"> especially those in the manufacturing department is another stumbling block to change. They are more inclined to manual labor production with mismatched qualifications that slows down production. This group of employees purport that introduction of modern augmented technology will render </w:t>
      </w:r>
      <w:r w:rsidRPr="00C577C6">
        <w:rPr>
          <w:rFonts w:ascii="Times New Roman" w:hAnsi="Times New Roman" w:cs="Times New Roman"/>
          <w:sz w:val="24"/>
          <w:szCs w:val="24"/>
          <w:lang w:val="en-US"/>
        </w:rPr>
        <w:lastRenderedPageBreak/>
        <w:t>them jobless. According to Pimonratanakan et al. (2017), these internal obstacles to change are prelude of failed leadership system.</w:t>
      </w:r>
    </w:p>
    <w:p w14:paraId="12A417AC" w14:textId="77777777"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Furthermore, the internal obstacles to change are the systems theory that channels the people’s beliefs especially at work places. Singh (2020) believes that religious principles can occasionally act as internal change impediments. Certain critical decisions may not be made due to contraventions they have on the business outcomes. Lucile International is anchored on christened belief that donations are compulsory even when they drain the coffers of the company. Externally, Lucile International has always thrived on a positive Christian culture that is difficult to break from. The community has often taken part in value co-creation with the company. Any change that aims to take away the business from the participation of community members is an obstacle. In addition, the company faces stiff competition from other e-business oriented groups like JF Martin Inc., Praxair and Coim Usa Inc. Systems theory explains the roles of falsified public relations as encoded by Anani-Bossman (2020).</w:t>
      </w:r>
    </w:p>
    <w:p w14:paraId="3C2CE239" w14:textId="2989B897" w:rsidR="00C577C6" w:rsidRPr="00837E72" w:rsidRDefault="00C577C6" w:rsidP="00766D29">
      <w:pPr>
        <w:pStyle w:val="ListParagraph"/>
        <w:numPr>
          <w:ilvl w:val="0"/>
          <w:numId w:val="1"/>
        </w:numPr>
        <w:spacing w:line="480" w:lineRule="auto"/>
        <w:ind w:left="709" w:hanging="349"/>
        <w:rPr>
          <w:rFonts w:ascii="Times New Roman" w:hAnsi="Times New Roman" w:cs="Times New Roman"/>
          <w:b/>
          <w:sz w:val="24"/>
          <w:szCs w:val="24"/>
          <w:lang w:val="en-US"/>
        </w:rPr>
      </w:pPr>
      <w:r w:rsidRPr="00837E72">
        <w:rPr>
          <w:rFonts w:ascii="Times New Roman" w:hAnsi="Times New Roman" w:cs="Times New Roman"/>
          <w:b/>
          <w:sz w:val="24"/>
          <w:szCs w:val="24"/>
          <w:lang w:val="en-US"/>
        </w:rPr>
        <w:t>Research Methodology</w:t>
      </w:r>
    </w:p>
    <w:p w14:paraId="20EF7C27" w14:textId="43A8F2D6"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 xml:space="preserve">As an independent organizational development practitioner, I will need reliable primary data from interviewing the staff.  </w:t>
      </w:r>
      <w:r w:rsidR="00A44218">
        <w:rPr>
          <w:rFonts w:ascii="Times New Roman" w:hAnsi="Times New Roman" w:cs="Times New Roman"/>
          <w:sz w:val="24"/>
          <w:szCs w:val="24"/>
          <w:lang w:val="en-US"/>
        </w:rPr>
        <w:t>The management will debrief me</w:t>
      </w:r>
      <w:r w:rsidRPr="00C577C6">
        <w:rPr>
          <w:rFonts w:ascii="Times New Roman" w:hAnsi="Times New Roman" w:cs="Times New Roman"/>
          <w:sz w:val="24"/>
          <w:szCs w:val="24"/>
          <w:lang w:val="en-US"/>
        </w:rPr>
        <w:t xml:space="preserve"> about the most conflicting factors that affect the company. I will initiate meetings to conduct interviews on the various satellite units of the company to gather concrete data for change diagnosis. The aim of this methodology is to efficiently diagnose the problem needed by the company for change management. Data collection may take up to six months to conclude all the subsidiary units and the personnel. Change intervention is a </w:t>
      </w:r>
      <w:r w:rsidR="001A27CF" w:rsidRPr="00C577C6">
        <w:rPr>
          <w:rFonts w:ascii="Times New Roman" w:hAnsi="Times New Roman" w:cs="Times New Roman"/>
          <w:sz w:val="24"/>
          <w:szCs w:val="24"/>
          <w:lang w:val="en-US"/>
        </w:rPr>
        <w:t>long-term</w:t>
      </w:r>
      <w:r w:rsidRPr="00C577C6">
        <w:rPr>
          <w:rFonts w:ascii="Times New Roman" w:hAnsi="Times New Roman" w:cs="Times New Roman"/>
          <w:sz w:val="24"/>
          <w:szCs w:val="24"/>
          <w:lang w:val="en-US"/>
        </w:rPr>
        <w:t xml:space="preserve"> process (Price &amp; Chahal, 2016). I will interview the leadership council of the company, every departmental manager and employees. I will collect and note down opinions about what affects the company.</w:t>
      </w:r>
    </w:p>
    <w:p w14:paraId="1E7A96AC" w14:textId="0F38F4B3"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lastRenderedPageBreak/>
        <w:t xml:space="preserve">Because employees are the most affected group when change occurs in organizations, I will need to go on record and systematically observe the working conditions, the environmental setting of the factories and use the data collected to analyze and make plans for solution evaluation. In addition, because there are tell-tales that organization has not been doing quite well, there is a high probability that the employees especially those in the satellite units of the company have grievances that need to be addressed. I will engage in open conversations with them to derive primary data on that can positively inform </w:t>
      </w:r>
      <w:r w:rsidR="00A44218">
        <w:rPr>
          <w:rFonts w:ascii="Times New Roman" w:hAnsi="Times New Roman" w:cs="Times New Roman"/>
          <w:sz w:val="24"/>
          <w:szCs w:val="24"/>
          <w:lang w:val="en-US"/>
        </w:rPr>
        <w:t xml:space="preserve">a </w:t>
      </w:r>
      <w:r w:rsidRPr="00C577C6">
        <w:rPr>
          <w:rFonts w:ascii="Times New Roman" w:hAnsi="Times New Roman" w:cs="Times New Roman"/>
          <w:sz w:val="24"/>
          <w:szCs w:val="24"/>
          <w:lang w:val="en-US"/>
        </w:rPr>
        <w:t>proper solution to the bigger problem in the company.</w:t>
      </w:r>
    </w:p>
    <w:p w14:paraId="5FF3084B" w14:textId="73C989A7" w:rsidR="00C577C6" w:rsidRPr="00837E72" w:rsidRDefault="00C577C6" w:rsidP="00766D29">
      <w:pPr>
        <w:pStyle w:val="ListParagraph"/>
        <w:numPr>
          <w:ilvl w:val="0"/>
          <w:numId w:val="1"/>
        </w:numPr>
        <w:spacing w:line="480" w:lineRule="auto"/>
        <w:ind w:left="851" w:hanging="491"/>
        <w:rPr>
          <w:rFonts w:ascii="Times New Roman" w:hAnsi="Times New Roman" w:cs="Times New Roman"/>
          <w:b/>
          <w:sz w:val="24"/>
          <w:szCs w:val="24"/>
          <w:lang w:val="en-US"/>
        </w:rPr>
      </w:pPr>
      <w:r w:rsidRPr="00837E72">
        <w:rPr>
          <w:rFonts w:ascii="Times New Roman" w:hAnsi="Times New Roman" w:cs="Times New Roman"/>
          <w:b/>
          <w:sz w:val="24"/>
          <w:szCs w:val="24"/>
          <w:lang w:val="en-US"/>
        </w:rPr>
        <w:t>Group Level and Individual Job Analyses</w:t>
      </w:r>
    </w:p>
    <w:p w14:paraId="09920DDA" w14:textId="71EB096B"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 xml:space="preserve">Group analysis applies well </w:t>
      </w:r>
      <w:r w:rsidR="00A44218">
        <w:rPr>
          <w:rFonts w:ascii="Times New Roman" w:hAnsi="Times New Roman" w:cs="Times New Roman"/>
          <w:sz w:val="24"/>
          <w:szCs w:val="24"/>
          <w:lang w:val="en-US"/>
        </w:rPr>
        <w:t>to</w:t>
      </w:r>
      <w:r w:rsidRPr="00C577C6">
        <w:rPr>
          <w:rFonts w:ascii="Times New Roman" w:hAnsi="Times New Roman" w:cs="Times New Roman"/>
          <w:sz w:val="24"/>
          <w:szCs w:val="24"/>
          <w:lang w:val="en-US"/>
        </w:rPr>
        <w:t xml:space="preserve"> an organization that has reported cases of internal conflicts.</w:t>
      </w:r>
      <w:r w:rsidRPr="00C577C6">
        <w:rPr>
          <w:rFonts w:ascii="Times New Roman" w:hAnsi="Times New Roman" w:cs="Times New Roman"/>
          <w:b/>
          <w:sz w:val="24"/>
          <w:szCs w:val="24"/>
          <w:lang w:val="en-US"/>
        </w:rPr>
        <w:t xml:space="preserve"> </w:t>
      </w:r>
      <w:r w:rsidRPr="00C577C6">
        <w:rPr>
          <w:rFonts w:ascii="Times New Roman" w:hAnsi="Times New Roman" w:cs="Times New Roman"/>
          <w:sz w:val="24"/>
          <w:szCs w:val="24"/>
          <w:lang w:val="en-US"/>
        </w:rPr>
        <w:t xml:space="preserve">As discussed by Morin et al. (2017), group level analyses allow bonding and development of teamwork to prevail among the organizational members. Accordingly, launching a retreat for the departmental heads as they have the capability of influencing and keeping their subordinates in line is a move beneficial to managing the anticipated change. The retreat should involve games that are symbols of unity and teamwork in order to gain </w:t>
      </w:r>
      <w:r w:rsidR="00A44218">
        <w:rPr>
          <w:rFonts w:ascii="Times New Roman" w:hAnsi="Times New Roman" w:cs="Times New Roman"/>
          <w:sz w:val="24"/>
          <w:szCs w:val="24"/>
          <w:lang w:val="en-US"/>
        </w:rPr>
        <w:t xml:space="preserve">the </w:t>
      </w:r>
      <w:r w:rsidRPr="00C577C6">
        <w:rPr>
          <w:rFonts w:ascii="Times New Roman" w:hAnsi="Times New Roman" w:cs="Times New Roman"/>
          <w:sz w:val="24"/>
          <w:szCs w:val="24"/>
          <w:lang w:val="en-US"/>
        </w:rPr>
        <w:t>victory of other assigned tasks. Tag of war, to be precise, requires all the team members from either side to pull the other team into their baseline. The retreat is metaphorically needed so as to corporate and coordinate with the rest of the organizational members for better results.</w:t>
      </w:r>
    </w:p>
    <w:p w14:paraId="432A0730" w14:textId="7F7C00F5"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 xml:space="preserve">Based on </w:t>
      </w:r>
      <w:r w:rsidR="00A44218">
        <w:rPr>
          <w:rFonts w:ascii="Times New Roman" w:hAnsi="Times New Roman" w:cs="Times New Roman"/>
          <w:sz w:val="24"/>
          <w:szCs w:val="24"/>
          <w:lang w:val="en-US"/>
        </w:rPr>
        <w:t xml:space="preserve">the </w:t>
      </w:r>
      <w:r w:rsidRPr="00C577C6">
        <w:rPr>
          <w:rFonts w:ascii="Times New Roman" w:hAnsi="Times New Roman" w:cs="Times New Roman"/>
          <w:sz w:val="24"/>
          <w:szCs w:val="24"/>
          <w:lang w:val="en-US"/>
        </w:rPr>
        <w:t xml:space="preserve">job characteristics model visualized in this company, top-down organizational development approach is the most befitting method to use. It creates various alternatives for the solutions that could solve the current problem in this organization. This approach can help in determining the distinct roles that are to be played by every member of the organization. The co-founders who almost play the roles of </w:t>
      </w:r>
      <w:r w:rsidR="00A44218">
        <w:rPr>
          <w:rFonts w:ascii="Times New Roman" w:hAnsi="Times New Roman" w:cs="Times New Roman"/>
          <w:sz w:val="24"/>
          <w:szCs w:val="24"/>
          <w:lang w:val="en-US"/>
        </w:rPr>
        <w:t xml:space="preserve">an </w:t>
      </w:r>
      <w:r w:rsidRPr="00C577C6">
        <w:rPr>
          <w:rFonts w:ascii="Times New Roman" w:hAnsi="Times New Roman" w:cs="Times New Roman"/>
          <w:sz w:val="24"/>
          <w:szCs w:val="24"/>
          <w:lang w:val="en-US"/>
        </w:rPr>
        <w:t>operational manager are two major obstacles in departmental role</w:t>
      </w:r>
      <w:r w:rsidR="00A44218">
        <w:rPr>
          <w:rFonts w:ascii="Times New Roman" w:hAnsi="Times New Roman" w:cs="Times New Roman"/>
          <w:sz w:val="24"/>
          <w:szCs w:val="24"/>
          <w:lang w:val="en-US"/>
        </w:rPr>
        <w:t>-</w:t>
      </w:r>
      <w:r w:rsidRPr="00C577C6">
        <w:rPr>
          <w:rFonts w:ascii="Times New Roman" w:hAnsi="Times New Roman" w:cs="Times New Roman"/>
          <w:sz w:val="24"/>
          <w:szCs w:val="24"/>
          <w:lang w:val="en-US"/>
        </w:rPr>
        <w:t xml:space="preserve">playing. Their works after the evaluation of </w:t>
      </w:r>
      <w:r w:rsidRPr="00C577C6">
        <w:rPr>
          <w:rFonts w:ascii="Times New Roman" w:hAnsi="Times New Roman" w:cs="Times New Roman"/>
          <w:sz w:val="24"/>
          <w:szCs w:val="24"/>
          <w:lang w:val="en-US"/>
        </w:rPr>
        <w:lastRenderedPageBreak/>
        <w:t>individual responsibilities become to oversee, invest and to assent or decline strategic decisions coming from lower departments. A new position for the operating manager has to be advertised and a candidate hired on merit.</w:t>
      </w:r>
    </w:p>
    <w:p w14:paraId="3E628F9C" w14:textId="7B2F42C5"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 xml:space="preserve">Individual job evaluations of the lower employees are also to be reviewed and restored in accordance with </w:t>
      </w:r>
      <w:r w:rsidR="00976576">
        <w:rPr>
          <w:rFonts w:ascii="Times New Roman" w:hAnsi="Times New Roman" w:cs="Times New Roman"/>
          <w:sz w:val="24"/>
          <w:szCs w:val="24"/>
          <w:lang w:val="en-US"/>
        </w:rPr>
        <w:t xml:space="preserve">the </w:t>
      </w:r>
      <w:r w:rsidRPr="00C577C6">
        <w:rPr>
          <w:rFonts w:ascii="Times New Roman" w:hAnsi="Times New Roman" w:cs="Times New Roman"/>
          <w:sz w:val="24"/>
          <w:szCs w:val="24"/>
          <w:lang w:val="en-US"/>
        </w:rPr>
        <w:t>code of ethic</w:t>
      </w:r>
      <w:r w:rsidR="00976576">
        <w:rPr>
          <w:rFonts w:ascii="Times New Roman" w:hAnsi="Times New Roman" w:cs="Times New Roman"/>
          <w:sz w:val="24"/>
          <w:szCs w:val="24"/>
          <w:lang w:val="en-US"/>
        </w:rPr>
        <w:t>s</w:t>
      </w:r>
      <w:r w:rsidRPr="00C577C6">
        <w:rPr>
          <w:rFonts w:ascii="Times New Roman" w:hAnsi="Times New Roman" w:cs="Times New Roman"/>
          <w:sz w:val="24"/>
          <w:szCs w:val="24"/>
          <w:lang w:val="en-US"/>
        </w:rPr>
        <w:t xml:space="preserve"> stipulations. From the analysis carried out after coding of the company’s guidelines in ethical conducts, it remains clear that each member shall carry out his roles and responsibilities and shall be liable for results during the turn-it-in. The individual job evaluation creates the need to use management by objectives (Pahlavani &amp; Azizmalayeri, 2016). As discussed by Pahlavani &amp; Azizmalayeri (2016)</w:t>
      </w:r>
      <w:r w:rsidR="00976576">
        <w:rPr>
          <w:rFonts w:ascii="Times New Roman" w:hAnsi="Times New Roman" w:cs="Times New Roman"/>
          <w:sz w:val="24"/>
          <w:szCs w:val="24"/>
          <w:lang w:val="en-US"/>
        </w:rPr>
        <w:t>,</w:t>
      </w:r>
      <w:r w:rsidRPr="00C577C6">
        <w:rPr>
          <w:rFonts w:ascii="Times New Roman" w:hAnsi="Times New Roman" w:cs="Times New Roman"/>
          <w:sz w:val="24"/>
          <w:szCs w:val="24"/>
          <w:lang w:val="en-US"/>
        </w:rPr>
        <w:t xml:space="preserve"> this evaluation process creates reasons why individuals would reconsider their plans before filing lawsuits against the company.</w:t>
      </w:r>
    </w:p>
    <w:p w14:paraId="662C1EF9" w14:textId="77777777" w:rsidR="00C577C6" w:rsidRPr="00C577C6" w:rsidRDefault="00C577C6" w:rsidP="00766D29">
      <w:pPr>
        <w:spacing w:line="480" w:lineRule="auto"/>
        <w:jc w:val="center"/>
        <w:rPr>
          <w:rFonts w:ascii="Times New Roman" w:hAnsi="Times New Roman" w:cs="Times New Roman"/>
          <w:b/>
          <w:sz w:val="24"/>
          <w:szCs w:val="24"/>
          <w:lang w:val="en-US"/>
        </w:rPr>
      </w:pPr>
      <w:r w:rsidRPr="00C577C6">
        <w:rPr>
          <w:rFonts w:ascii="Times New Roman" w:hAnsi="Times New Roman" w:cs="Times New Roman"/>
          <w:b/>
          <w:sz w:val="24"/>
          <w:szCs w:val="24"/>
          <w:lang w:val="en-US"/>
        </w:rPr>
        <w:t>Proposed Solution</w:t>
      </w:r>
    </w:p>
    <w:p w14:paraId="45AD255A" w14:textId="1D89B48E"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Due to the problems that affect the normal operations of Lucile International, internal corporate culture, administration standards and product valuation hence require</w:t>
      </w:r>
      <w:r w:rsidR="00976576">
        <w:rPr>
          <w:rFonts w:ascii="Times New Roman" w:hAnsi="Times New Roman" w:cs="Times New Roman"/>
          <w:sz w:val="24"/>
          <w:szCs w:val="24"/>
          <w:lang w:val="en-US"/>
        </w:rPr>
        <w:t>s</w:t>
      </w:r>
      <w:r w:rsidRPr="00C577C6">
        <w:rPr>
          <w:rFonts w:ascii="Times New Roman" w:hAnsi="Times New Roman" w:cs="Times New Roman"/>
          <w:sz w:val="24"/>
          <w:szCs w:val="24"/>
          <w:lang w:val="en-US"/>
        </w:rPr>
        <w:t xml:space="preserve"> change management approaches to stay competitive and profitable in the market. There are several options that can help the organization to operate efficiently</w:t>
      </w:r>
      <w:r w:rsidR="00976576">
        <w:rPr>
          <w:rFonts w:ascii="Times New Roman" w:hAnsi="Times New Roman" w:cs="Times New Roman"/>
          <w:sz w:val="24"/>
          <w:szCs w:val="24"/>
          <w:lang w:val="en-US"/>
        </w:rPr>
        <w:t>,</w:t>
      </w:r>
      <w:r w:rsidRPr="00C577C6">
        <w:rPr>
          <w:rFonts w:ascii="Times New Roman" w:hAnsi="Times New Roman" w:cs="Times New Roman"/>
          <w:sz w:val="24"/>
          <w:szCs w:val="24"/>
          <w:lang w:val="en-US"/>
        </w:rPr>
        <w:t xml:space="preserve"> as that is the fundamental role of an organizational development practitioner. The organization can change its leadership structure by benchmarking leadership styles and qualities from those offered by </w:t>
      </w:r>
      <w:r w:rsidR="00976576">
        <w:rPr>
          <w:rFonts w:ascii="Times New Roman" w:hAnsi="Times New Roman" w:cs="Times New Roman"/>
          <w:sz w:val="24"/>
          <w:szCs w:val="24"/>
          <w:lang w:val="en-US"/>
        </w:rPr>
        <w:t xml:space="preserve">the </w:t>
      </w:r>
      <w:r w:rsidRPr="00C577C6">
        <w:rPr>
          <w:rFonts w:ascii="Times New Roman" w:hAnsi="Times New Roman" w:cs="Times New Roman"/>
          <w:sz w:val="24"/>
          <w:szCs w:val="24"/>
          <w:lang w:val="en-US"/>
        </w:rPr>
        <w:t>OD practitioner to be useful in other companies. The use and application of transformational leadership allows the organization’s management to deploy all other leadership styles in contextual paradigms that call for each style (Pimonratanakan et al., 2017). Transformational leadership shall work with departmental leaders in ensuring every sector plays its given roles. Organizational departments associated with marketing strategies shall individually deal with strategic decisions that impact growth for the entire organization.</w:t>
      </w:r>
    </w:p>
    <w:p w14:paraId="1E7EC0F1" w14:textId="51323274"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lastRenderedPageBreak/>
        <w:t xml:space="preserve">Initiating the use of codes of conduct to regulate the cultural predisposition and the relationship of employees is an alternative that equally possess most merits than demerits. Code of ethical conducts is a document that requires the organization to follow </w:t>
      </w:r>
      <w:r w:rsidR="00976576">
        <w:rPr>
          <w:rFonts w:ascii="Times New Roman" w:hAnsi="Times New Roman" w:cs="Times New Roman"/>
          <w:sz w:val="24"/>
          <w:szCs w:val="24"/>
          <w:lang w:val="en-US"/>
        </w:rPr>
        <w:t xml:space="preserve">the </w:t>
      </w:r>
      <w:r w:rsidRPr="00C577C6">
        <w:rPr>
          <w:rFonts w:ascii="Times New Roman" w:hAnsi="Times New Roman" w:cs="Times New Roman"/>
          <w:sz w:val="24"/>
          <w:szCs w:val="24"/>
          <w:lang w:val="en-US"/>
        </w:rPr>
        <w:t>legal framework put in place as the roadmap to organizational behavio</w:t>
      </w:r>
      <w:r w:rsidR="00976576">
        <w:rPr>
          <w:rFonts w:ascii="Times New Roman" w:hAnsi="Times New Roman" w:cs="Times New Roman"/>
          <w:sz w:val="24"/>
          <w:szCs w:val="24"/>
          <w:lang w:val="en-US"/>
        </w:rPr>
        <w:t>u</w:t>
      </w:r>
      <w:r w:rsidRPr="00C577C6">
        <w:rPr>
          <w:rFonts w:ascii="Times New Roman" w:hAnsi="Times New Roman" w:cs="Times New Roman"/>
          <w:sz w:val="24"/>
          <w:szCs w:val="24"/>
          <w:lang w:val="en-US"/>
        </w:rPr>
        <w:t>r change (Price &amp; Chahal, 2016). It will stipulate the methods that are used for dispute or conflict resolutions. It will also prevent the employees from unlawfully threatening to charge the organization. Like any other change management, transformational leadership very possibly requires to establish the regulations determined by the codes of conduct. Similarly, the use of codes of conduct shall keep the top management in check as they set the tonal behavio</w:t>
      </w:r>
      <w:r w:rsidR="00976576">
        <w:rPr>
          <w:rFonts w:ascii="Times New Roman" w:hAnsi="Times New Roman" w:cs="Times New Roman"/>
          <w:sz w:val="24"/>
          <w:szCs w:val="24"/>
          <w:lang w:val="en-US"/>
        </w:rPr>
        <w:t>u</w:t>
      </w:r>
      <w:r w:rsidRPr="00C577C6">
        <w:rPr>
          <w:rFonts w:ascii="Times New Roman" w:hAnsi="Times New Roman" w:cs="Times New Roman"/>
          <w:sz w:val="24"/>
          <w:szCs w:val="24"/>
          <w:lang w:val="en-US"/>
        </w:rPr>
        <w:t>r for the lower levels of the organization.</w:t>
      </w:r>
    </w:p>
    <w:p w14:paraId="7FBCAFD2" w14:textId="282AC631" w:rsidR="00C577C6" w:rsidRPr="00837E72" w:rsidRDefault="00C577C6" w:rsidP="00766D29">
      <w:pPr>
        <w:pStyle w:val="ListParagraph"/>
        <w:numPr>
          <w:ilvl w:val="0"/>
          <w:numId w:val="2"/>
        </w:numPr>
        <w:spacing w:line="480" w:lineRule="auto"/>
        <w:ind w:left="709" w:hanging="349"/>
        <w:rPr>
          <w:rFonts w:ascii="Times New Roman" w:hAnsi="Times New Roman" w:cs="Times New Roman"/>
          <w:b/>
          <w:sz w:val="24"/>
          <w:szCs w:val="24"/>
          <w:lang w:val="en-US"/>
        </w:rPr>
      </w:pPr>
      <w:r w:rsidRPr="00837E72">
        <w:rPr>
          <w:rFonts w:ascii="Times New Roman" w:hAnsi="Times New Roman" w:cs="Times New Roman"/>
          <w:b/>
          <w:sz w:val="24"/>
          <w:szCs w:val="24"/>
          <w:lang w:val="en-US"/>
        </w:rPr>
        <w:t>Best Recommendation for the Change</w:t>
      </w:r>
    </w:p>
    <w:p w14:paraId="04B1F611" w14:textId="12ECCAFE"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The two alternative solutions illustrated above are depictive of what ails Lucile International. Going by the magnitude of the problem that has necessitated change requirement, I posit that transformational leadership is the most appropriate organizational development course of action for the company. While I consulted for the company years back, Lucile International had and still has two divergent leadership opinions from the founding brothers. Michael Lucile has been of the democratic leadership approach</w:t>
      </w:r>
      <w:r w:rsidR="00976576">
        <w:rPr>
          <w:rFonts w:ascii="Times New Roman" w:hAnsi="Times New Roman" w:cs="Times New Roman"/>
          <w:sz w:val="24"/>
          <w:szCs w:val="24"/>
          <w:lang w:val="en-US"/>
        </w:rPr>
        <w:t>,</w:t>
      </w:r>
      <w:r w:rsidRPr="00C577C6">
        <w:rPr>
          <w:rFonts w:ascii="Times New Roman" w:hAnsi="Times New Roman" w:cs="Times New Roman"/>
          <w:sz w:val="24"/>
          <w:szCs w:val="24"/>
          <w:lang w:val="en-US"/>
        </w:rPr>
        <w:t xml:space="preserve"> whereas Roger Lucile has exemplified autocratic leadership anchored of emotional approach. They ha</w:t>
      </w:r>
      <w:r w:rsidR="00976576">
        <w:rPr>
          <w:rFonts w:ascii="Times New Roman" w:hAnsi="Times New Roman" w:cs="Times New Roman"/>
          <w:sz w:val="24"/>
          <w:szCs w:val="24"/>
          <w:lang w:val="en-US"/>
        </w:rPr>
        <w:t>d</w:t>
      </w:r>
      <w:r w:rsidRPr="00C577C6">
        <w:rPr>
          <w:rFonts w:ascii="Times New Roman" w:hAnsi="Times New Roman" w:cs="Times New Roman"/>
          <w:sz w:val="24"/>
          <w:szCs w:val="24"/>
          <w:lang w:val="en-US"/>
        </w:rPr>
        <w:t xml:space="preserve"> worked well until when the company went public and began adjusting to the difficult waves of the market varied needs, need for internal coherence and retention of initial culture. In my view, transformational leadership will be necessary to peddle the new emblem of change that is required in the organization.</w:t>
      </w:r>
    </w:p>
    <w:p w14:paraId="3A399782" w14:textId="5FE1E425"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 xml:space="preserve">I strongly believe that transformational leadership will enable the organization to easily adopt changes necessary for its effective operations. As elaborated by Solomon &amp; </w:t>
      </w:r>
      <w:r w:rsidRPr="00C577C6">
        <w:rPr>
          <w:rFonts w:ascii="Times New Roman" w:hAnsi="Times New Roman" w:cs="Times New Roman"/>
          <w:sz w:val="24"/>
          <w:szCs w:val="24"/>
          <w:lang w:val="en-US"/>
        </w:rPr>
        <w:lastRenderedPageBreak/>
        <w:t>Steyn (2017), transformational leadership appreciates the innovative ideas of every member of the organization. As opposed to autocratic and democratic leadership styles, transformational leadership appreciates the contextual application of either approach within the same setting. As summarized by Pimonratanakan et al. (2017)</w:t>
      </w:r>
      <w:r w:rsidR="00976576">
        <w:rPr>
          <w:rFonts w:ascii="Times New Roman" w:hAnsi="Times New Roman" w:cs="Times New Roman"/>
          <w:sz w:val="24"/>
          <w:szCs w:val="24"/>
          <w:lang w:val="en-US"/>
        </w:rPr>
        <w:t>, t</w:t>
      </w:r>
      <w:r w:rsidRPr="00C577C6">
        <w:rPr>
          <w:rFonts w:ascii="Times New Roman" w:hAnsi="Times New Roman" w:cs="Times New Roman"/>
          <w:sz w:val="24"/>
          <w:szCs w:val="24"/>
          <w:lang w:val="en-US"/>
        </w:rPr>
        <w:t xml:space="preserve">his leadership style will permit the operational manager to create </w:t>
      </w:r>
      <w:r w:rsidR="00976576">
        <w:rPr>
          <w:rFonts w:ascii="Times New Roman" w:hAnsi="Times New Roman" w:cs="Times New Roman"/>
          <w:sz w:val="24"/>
          <w:szCs w:val="24"/>
          <w:lang w:val="en-US"/>
        </w:rPr>
        <w:t xml:space="preserve">a </w:t>
      </w:r>
      <w:r w:rsidRPr="00C577C6">
        <w:rPr>
          <w:rFonts w:ascii="Times New Roman" w:hAnsi="Times New Roman" w:cs="Times New Roman"/>
          <w:sz w:val="24"/>
          <w:szCs w:val="24"/>
          <w:lang w:val="en-US"/>
        </w:rPr>
        <w:t>portfolio and a common baseline for the employees to practically follow through.</w:t>
      </w:r>
    </w:p>
    <w:p w14:paraId="4E762BF2" w14:textId="54C34624" w:rsidR="00C577C6" w:rsidRPr="00837E72" w:rsidRDefault="00C577C6" w:rsidP="00766D29">
      <w:pPr>
        <w:pStyle w:val="ListParagraph"/>
        <w:numPr>
          <w:ilvl w:val="0"/>
          <w:numId w:val="2"/>
        </w:numPr>
        <w:spacing w:line="480" w:lineRule="auto"/>
        <w:ind w:left="709" w:hanging="349"/>
        <w:rPr>
          <w:rFonts w:ascii="Times New Roman" w:hAnsi="Times New Roman" w:cs="Times New Roman"/>
          <w:b/>
          <w:sz w:val="24"/>
          <w:szCs w:val="24"/>
          <w:lang w:val="en-US"/>
        </w:rPr>
      </w:pPr>
      <w:r w:rsidRPr="00837E72">
        <w:rPr>
          <w:rFonts w:ascii="Times New Roman" w:hAnsi="Times New Roman" w:cs="Times New Roman"/>
          <w:b/>
          <w:sz w:val="24"/>
          <w:szCs w:val="24"/>
          <w:lang w:val="en-US"/>
        </w:rPr>
        <w:t>Factors that Promote Change and Personnel for Solution Implementation</w:t>
      </w:r>
    </w:p>
    <w:p w14:paraId="2680B4F6" w14:textId="77777777"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Training employees on the new changes that are bound to take place in the organization is a method of promoting the acceptance of the said change. A top-down change intervention has the increased likelihood of negatively affecting the junior staff if the change is not supplemented by elaborate training. Solomon &amp; Steyn (2017) discuss that training restructures organizational roles and responsibilities, integrates the new and existing corporate culture and sustains the preparedness for the said change.</w:t>
      </w:r>
    </w:p>
    <w:p w14:paraId="32AB173C" w14:textId="04790FDE"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 xml:space="preserve">Issuance of </w:t>
      </w:r>
      <w:r w:rsidR="00976576">
        <w:rPr>
          <w:rFonts w:ascii="Times New Roman" w:hAnsi="Times New Roman" w:cs="Times New Roman"/>
          <w:sz w:val="24"/>
          <w:szCs w:val="24"/>
          <w:lang w:val="en-US"/>
        </w:rPr>
        <w:t xml:space="preserve">a </w:t>
      </w:r>
      <w:r w:rsidRPr="00C577C6">
        <w:rPr>
          <w:rFonts w:ascii="Times New Roman" w:hAnsi="Times New Roman" w:cs="Times New Roman"/>
          <w:sz w:val="24"/>
          <w:szCs w:val="24"/>
          <w:lang w:val="en-US"/>
        </w:rPr>
        <w:t xml:space="preserve">strategic communication channel allows change to be readily accepted. Teamwork and sociable work environment </w:t>
      </w:r>
      <w:r w:rsidR="0025386D" w:rsidRPr="00C577C6">
        <w:rPr>
          <w:rFonts w:ascii="Times New Roman" w:hAnsi="Times New Roman" w:cs="Times New Roman"/>
          <w:sz w:val="24"/>
          <w:szCs w:val="24"/>
          <w:lang w:val="en-US"/>
        </w:rPr>
        <w:t>are</w:t>
      </w:r>
      <w:r w:rsidRPr="00C577C6">
        <w:rPr>
          <w:rFonts w:ascii="Times New Roman" w:hAnsi="Times New Roman" w:cs="Times New Roman"/>
          <w:sz w:val="24"/>
          <w:szCs w:val="24"/>
          <w:lang w:val="en-US"/>
        </w:rPr>
        <w:t xml:space="preserve"> responsible for communication outcomes in the organization that is undergoing change. The organization’s management should use survey feedback points to analyze employee feedback in relation to changes taking place in the organization. In addition, the company can use retreats to innovatively allow team members of the organization to brainstorm reasons why </w:t>
      </w:r>
      <w:r w:rsidR="00976576">
        <w:rPr>
          <w:rFonts w:ascii="Times New Roman" w:hAnsi="Times New Roman" w:cs="Times New Roman"/>
          <w:sz w:val="24"/>
          <w:szCs w:val="24"/>
          <w:lang w:val="en-US"/>
        </w:rPr>
        <w:t xml:space="preserve">the </w:t>
      </w:r>
      <w:r w:rsidRPr="00C577C6">
        <w:rPr>
          <w:rFonts w:ascii="Times New Roman" w:hAnsi="Times New Roman" w:cs="Times New Roman"/>
          <w:sz w:val="24"/>
          <w:szCs w:val="24"/>
          <w:lang w:val="en-US"/>
        </w:rPr>
        <w:t>change i</w:t>
      </w:r>
      <w:r w:rsidR="00976576">
        <w:rPr>
          <w:rFonts w:ascii="Times New Roman" w:hAnsi="Times New Roman" w:cs="Times New Roman"/>
          <w:sz w:val="24"/>
          <w:szCs w:val="24"/>
          <w:lang w:val="en-US"/>
        </w:rPr>
        <w:t>s</w:t>
      </w:r>
      <w:r w:rsidRPr="00C577C6">
        <w:rPr>
          <w:rFonts w:ascii="Times New Roman" w:hAnsi="Times New Roman" w:cs="Times New Roman"/>
          <w:sz w:val="24"/>
          <w:szCs w:val="24"/>
          <w:lang w:val="en-US"/>
        </w:rPr>
        <w:t xml:space="preserve"> needed in the company (Dom &amp; Ahmad (2019). Furthermore, using external legal experts to interpret the mechanisms taken by the organization to bring change is pivotal for the successful acceptance of the change.</w:t>
      </w:r>
    </w:p>
    <w:p w14:paraId="68A738C7" w14:textId="77777777"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 xml:space="preserve">In order to implement the transformational leadership solution at Lucile International, the management is required to include the two founders, the operational manager, </w:t>
      </w:r>
      <w:r w:rsidRPr="00C577C6">
        <w:rPr>
          <w:rFonts w:ascii="Times New Roman" w:hAnsi="Times New Roman" w:cs="Times New Roman"/>
          <w:sz w:val="24"/>
          <w:szCs w:val="24"/>
          <w:lang w:val="en-US"/>
        </w:rPr>
        <w:lastRenderedPageBreak/>
        <w:t>departmental heads and all the employees in their departments. The solution has to work with the inclusion of all organizational stakeholders before it impacts the external environment of the business. Dom &amp; Ahmad (2019), discuss that including the junior most staff in the change process is progressive enough to report short term success from the change.</w:t>
      </w:r>
    </w:p>
    <w:p w14:paraId="723A1E47" w14:textId="79625A3F" w:rsidR="00C577C6" w:rsidRPr="00837E72" w:rsidRDefault="00C577C6" w:rsidP="00766D29">
      <w:pPr>
        <w:pStyle w:val="ListParagraph"/>
        <w:numPr>
          <w:ilvl w:val="0"/>
          <w:numId w:val="2"/>
        </w:numPr>
        <w:spacing w:line="480" w:lineRule="auto"/>
        <w:ind w:left="709" w:hanging="349"/>
        <w:rPr>
          <w:rFonts w:ascii="Times New Roman" w:hAnsi="Times New Roman" w:cs="Times New Roman"/>
          <w:b/>
          <w:sz w:val="24"/>
          <w:szCs w:val="24"/>
          <w:lang w:val="en-US"/>
        </w:rPr>
      </w:pPr>
      <w:r w:rsidRPr="00837E72">
        <w:rPr>
          <w:rFonts w:ascii="Times New Roman" w:hAnsi="Times New Roman" w:cs="Times New Roman"/>
          <w:b/>
          <w:sz w:val="24"/>
          <w:szCs w:val="24"/>
          <w:lang w:val="en-US"/>
        </w:rPr>
        <w:t>Consideration of Success</w:t>
      </w:r>
    </w:p>
    <w:p w14:paraId="3AA890E4" w14:textId="77777777"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The initial success will be considered by a calculated percentage increase in the sales made within the seminal financial period after the solution to the change has been implemented. Consideration of success is evaluated through feedback report from set objectives after the change has been implemented. The feedback that depicts what success looks like requires measuring set objectives within the stipulated timeframes. In addition, the organization should use SMART objectives approach as additional success determinants. This approach involves setting success goals in areas of sales and marketing report, employee evaluation through human resources interventions and increased customer relationship management. A positive indication of progress in all these areas against the baseline standards is a success consideration.</w:t>
      </w:r>
    </w:p>
    <w:p w14:paraId="6FCB417C" w14:textId="7C9200C4" w:rsidR="00C577C6" w:rsidRPr="00837E72" w:rsidRDefault="00C577C6" w:rsidP="00766D29">
      <w:pPr>
        <w:pStyle w:val="ListParagraph"/>
        <w:numPr>
          <w:ilvl w:val="0"/>
          <w:numId w:val="2"/>
        </w:numPr>
        <w:spacing w:line="480" w:lineRule="auto"/>
        <w:ind w:left="709" w:hanging="349"/>
        <w:rPr>
          <w:rFonts w:ascii="Times New Roman" w:hAnsi="Times New Roman" w:cs="Times New Roman"/>
          <w:b/>
          <w:sz w:val="24"/>
          <w:szCs w:val="24"/>
          <w:lang w:val="en-US"/>
        </w:rPr>
      </w:pPr>
      <w:r w:rsidRPr="00837E72">
        <w:rPr>
          <w:rFonts w:ascii="Times New Roman" w:hAnsi="Times New Roman" w:cs="Times New Roman"/>
          <w:b/>
          <w:sz w:val="24"/>
          <w:szCs w:val="24"/>
          <w:lang w:val="en-US"/>
        </w:rPr>
        <w:t>Steps in Implementing the Solution</w:t>
      </w:r>
    </w:p>
    <w:p w14:paraId="639C16E6" w14:textId="37091EB5"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In implementing the transformational leadership solution, I recommend the management should define the change to let everyone in the organization be fully aware of the change process. Conducting frequent meetings should envisage the consequences that the change will bring to the organization are the second step. Aspects such as increased productivity, employee and customer relationships are among the leading such impacts. Thirdly, I posit that the organization must develop strategic communication channels as told by Price &amp; Chahal (2016) in order to executive everyone’s mandates efficiently in the organization.</w:t>
      </w:r>
    </w:p>
    <w:p w14:paraId="76276246" w14:textId="77777777"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lastRenderedPageBreak/>
        <w:t>Training should be the next step in ensuring that everyone understands what the change initiative needs and consequently brings. Training may not necessarily harmonize everyone simultaneously to accept the change. It should be followed by support structure that will help members transition through the change without severe psychological or physical impacts. Finally, measuring the change outcomes should be carried out to confirm that the change is adequately beneficial to the organization as had been anticipated.</w:t>
      </w:r>
    </w:p>
    <w:p w14:paraId="5FF206C6" w14:textId="77777777" w:rsidR="00C577C6" w:rsidRPr="00C577C6" w:rsidRDefault="00C577C6" w:rsidP="00766D29">
      <w:pPr>
        <w:spacing w:line="480" w:lineRule="auto"/>
        <w:jc w:val="center"/>
        <w:rPr>
          <w:rFonts w:ascii="Times New Roman" w:hAnsi="Times New Roman" w:cs="Times New Roman"/>
          <w:b/>
          <w:sz w:val="24"/>
          <w:szCs w:val="24"/>
          <w:lang w:val="en-US"/>
        </w:rPr>
      </w:pPr>
      <w:r w:rsidRPr="00C577C6">
        <w:rPr>
          <w:rFonts w:ascii="Times New Roman" w:hAnsi="Times New Roman" w:cs="Times New Roman"/>
          <w:b/>
          <w:sz w:val="24"/>
          <w:szCs w:val="24"/>
          <w:lang w:val="en-US"/>
        </w:rPr>
        <w:t>Conclusion</w:t>
      </w:r>
    </w:p>
    <w:p w14:paraId="62FAB0C5" w14:textId="13D341B1" w:rsidR="00C577C6" w:rsidRPr="00C577C6" w:rsidRDefault="00C577C6" w:rsidP="00766D29">
      <w:pPr>
        <w:spacing w:line="480" w:lineRule="auto"/>
        <w:ind w:firstLine="720"/>
        <w:rPr>
          <w:rFonts w:ascii="Times New Roman" w:hAnsi="Times New Roman" w:cs="Times New Roman"/>
          <w:sz w:val="24"/>
          <w:szCs w:val="24"/>
          <w:lang w:val="en-US"/>
        </w:rPr>
      </w:pPr>
      <w:r w:rsidRPr="00C577C6">
        <w:rPr>
          <w:rFonts w:ascii="Times New Roman" w:hAnsi="Times New Roman" w:cs="Times New Roman"/>
          <w:sz w:val="24"/>
          <w:szCs w:val="24"/>
          <w:lang w:val="en-US"/>
        </w:rPr>
        <w:t xml:space="preserve">Change process in organizations comes following disapprovals in the manner in which the organization has been </w:t>
      </w:r>
      <w:r w:rsidR="00976576" w:rsidRPr="00C577C6">
        <w:rPr>
          <w:rFonts w:ascii="Times New Roman" w:hAnsi="Times New Roman" w:cs="Times New Roman"/>
          <w:sz w:val="24"/>
          <w:szCs w:val="24"/>
          <w:lang w:val="en-US"/>
        </w:rPr>
        <w:t>practi</w:t>
      </w:r>
      <w:r w:rsidR="00976576">
        <w:rPr>
          <w:rFonts w:ascii="Times New Roman" w:hAnsi="Times New Roman" w:cs="Times New Roman"/>
          <w:sz w:val="24"/>
          <w:szCs w:val="24"/>
          <w:lang w:val="en-US"/>
        </w:rPr>
        <w:t>c</w:t>
      </w:r>
      <w:r w:rsidR="00976576" w:rsidRPr="00C577C6">
        <w:rPr>
          <w:rFonts w:ascii="Times New Roman" w:hAnsi="Times New Roman" w:cs="Times New Roman"/>
          <w:sz w:val="24"/>
          <w:szCs w:val="24"/>
          <w:lang w:val="en-US"/>
        </w:rPr>
        <w:t>ing</w:t>
      </w:r>
      <w:r w:rsidRPr="00C577C6">
        <w:rPr>
          <w:rFonts w:ascii="Times New Roman" w:hAnsi="Times New Roman" w:cs="Times New Roman"/>
          <w:sz w:val="24"/>
          <w:szCs w:val="24"/>
          <w:lang w:val="en-US"/>
        </w:rPr>
        <w:t xml:space="preserve"> or operating. Change initiatives can emanate from poor leadership styles following misaligned organizational roles among members and subsequent drop in product sales. While change is good and difficult to implement, it should be viewed as a common requirement by majority members of the organization. This gives the management sufficient planning schedule to implement the change. Organizational development plays significant impacts in ensuring that the external or internal practitioner delivers exactly what is professionally and experientially required of him. Any change process requires elaborate definition to members, determination of the consequences, developing a strategic communication through training and subsequently measuring the change outcomes after implementation.</w:t>
      </w:r>
    </w:p>
    <w:p w14:paraId="5C235A2E" w14:textId="77777777" w:rsidR="00766D29" w:rsidRDefault="00766D29" w:rsidP="00766D2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65C6369" w14:textId="7104B1BC" w:rsidR="00C577C6" w:rsidRPr="00C577C6" w:rsidRDefault="00C577C6" w:rsidP="00766D29">
      <w:pPr>
        <w:spacing w:line="480" w:lineRule="auto"/>
        <w:jc w:val="center"/>
        <w:rPr>
          <w:rFonts w:ascii="Times New Roman" w:hAnsi="Times New Roman" w:cs="Times New Roman"/>
          <w:sz w:val="24"/>
          <w:szCs w:val="24"/>
          <w:lang w:val="en-US"/>
        </w:rPr>
      </w:pPr>
      <w:r w:rsidRPr="00C577C6">
        <w:rPr>
          <w:rFonts w:ascii="Times New Roman" w:hAnsi="Times New Roman" w:cs="Times New Roman"/>
          <w:sz w:val="24"/>
          <w:szCs w:val="24"/>
          <w:lang w:val="en-US"/>
        </w:rPr>
        <w:lastRenderedPageBreak/>
        <w:t>References</w:t>
      </w:r>
    </w:p>
    <w:p w14:paraId="04DD01DC" w14:textId="13CB5031" w:rsidR="00837E72" w:rsidRPr="00C577C6" w:rsidRDefault="00837E72" w:rsidP="00766D29">
      <w:pPr>
        <w:spacing w:line="480" w:lineRule="auto"/>
        <w:ind w:left="720" w:hanging="720"/>
        <w:rPr>
          <w:rFonts w:ascii="Times New Roman" w:hAnsi="Times New Roman" w:cs="Times New Roman"/>
          <w:sz w:val="24"/>
          <w:szCs w:val="24"/>
          <w:lang w:val="en-US"/>
        </w:rPr>
      </w:pPr>
      <w:r w:rsidRPr="00C577C6">
        <w:rPr>
          <w:rFonts w:ascii="Times New Roman" w:hAnsi="Times New Roman" w:cs="Times New Roman"/>
          <w:sz w:val="24"/>
          <w:szCs w:val="24"/>
          <w:lang w:val="en-US"/>
        </w:rPr>
        <w:t xml:space="preserve">Anani-Bossman, A. A. (2020). Role of Public Relations in Corporate Reputation Management: A Study of PR Practitioners in Selected Multinational </w:t>
      </w:r>
      <w:r w:rsidR="001A27CF" w:rsidRPr="00C577C6">
        <w:rPr>
          <w:rFonts w:ascii="Times New Roman" w:hAnsi="Times New Roman" w:cs="Times New Roman"/>
          <w:sz w:val="24"/>
          <w:szCs w:val="24"/>
          <w:lang w:val="en-US"/>
        </w:rPr>
        <w:t>Organizations</w:t>
      </w:r>
      <w:r w:rsidRPr="00C577C6">
        <w:rPr>
          <w:rFonts w:ascii="Times New Roman" w:hAnsi="Times New Roman" w:cs="Times New Roman"/>
          <w:sz w:val="24"/>
          <w:szCs w:val="24"/>
          <w:lang w:val="en-US"/>
        </w:rPr>
        <w:t xml:space="preserve"> in Ghana. </w:t>
      </w:r>
      <w:r w:rsidRPr="00C577C6">
        <w:rPr>
          <w:rFonts w:ascii="Times New Roman" w:hAnsi="Times New Roman" w:cs="Times New Roman"/>
          <w:i/>
          <w:iCs/>
          <w:sz w:val="24"/>
          <w:szCs w:val="24"/>
          <w:lang w:val="en-US"/>
        </w:rPr>
        <w:t>Corporate Reputation Review</w:t>
      </w:r>
      <w:r w:rsidRPr="00C577C6">
        <w:rPr>
          <w:rFonts w:ascii="Times New Roman" w:hAnsi="Times New Roman" w:cs="Times New Roman"/>
          <w:sz w:val="24"/>
          <w:szCs w:val="24"/>
          <w:lang w:val="en-US"/>
        </w:rPr>
        <w:t>, 1-12.</w:t>
      </w:r>
    </w:p>
    <w:p w14:paraId="2D9D05DA" w14:textId="630F2867" w:rsidR="00837E72" w:rsidRPr="00C577C6" w:rsidRDefault="00837E72" w:rsidP="00766D29">
      <w:pPr>
        <w:spacing w:line="480" w:lineRule="auto"/>
        <w:ind w:left="720" w:hanging="720"/>
        <w:rPr>
          <w:rFonts w:ascii="Times New Roman" w:hAnsi="Times New Roman" w:cs="Times New Roman"/>
          <w:sz w:val="24"/>
          <w:szCs w:val="24"/>
          <w:lang w:val="en-US"/>
        </w:rPr>
      </w:pPr>
      <w:r w:rsidRPr="00C577C6">
        <w:rPr>
          <w:rFonts w:ascii="Times New Roman" w:hAnsi="Times New Roman" w:cs="Times New Roman"/>
          <w:sz w:val="24"/>
          <w:szCs w:val="24"/>
          <w:lang w:val="en-US"/>
        </w:rPr>
        <w:t>Arazmjoo, H., &amp; Rahmanseresht, H. (2019). A multi-dimensional meta-heuristic model for managing organizational change. </w:t>
      </w:r>
      <w:r w:rsidRPr="00C577C6">
        <w:rPr>
          <w:rFonts w:ascii="Times New Roman" w:hAnsi="Times New Roman" w:cs="Times New Roman"/>
          <w:i/>
          <w:iCs/>
          <w:sz w:val="24"/>
          <w:szCs w:val="24"/>
          <w:lang w:val="en-US"/>
        </w:rPr>
        <w:t xml:space="preserve">Management </w:t>
      </w:r>
      <w:r w:rsidR="001A27CF" w:rsidRPr="00C577C6">
        <w:rPr>
          <w:rFonts w:ascii="Times New Roman" w:hAnsi="Times New Roman" w:cs="Times New Roman"/>
          <w:i/>
          <w:iCs/>
          <w:sz w:val="24"/>
          <w:szCs w:val="24"/>
          <w:lang w:val="en-US"/>
        </w:rPr>
        <w:t>Decision</w:t>
      </w:r>
      <w:r w:rsidR="001A27CF" w:rsidRPr="00C577C6">
        <w:rPr>
          <w:rFonts w:ascii="Times New Roman" w:hAnsi="Times New Roman" w:cs="Times New Roman"/>
          <w:sz w:val="24"/>
          <w:szCs w:val="24"/>
          <w:lang w:val="en-US"/>
        </w:rPr>
        <w:t>.</w:t>
      </w:r>
      <w:r w:rsidR="001A27CF" w:rsidRPr="00C577C6">
        <w:rPr>
          <w:rFonts w:ascii="Times New Roman" w:hAnsi="Times New Roman" w:cs="Times New Roman"/>
          <w:i/>
          <w:iCs/>
          <w:sz w:val="24"/>
          <w:szCs w:val="24"/>
          <w:lang w:val="en-US"/>
        </w:rPr>
        <w:t xml:space="preserve"> Sciences</w:t>
      </w:r>
      <w:r w:rsidRPr="00C577C6">
        <w:rPr>
          <w:rFonts w:ascii="Times New Roman" w:hAnsi="Times New Roman" w:cs="Times New Roman"/>
          <w:sz w:val="24"/>
          <w:szCs w:val="24"/>
          <w:lang w:val="en-US"/>
        </w:rPr>
        <w:t>, </w:t>
      </w:r>
      <w:r w:rsidRPr="00C577C6">
        <w:rPr>
          <w:rFonts w:ascii="Times New Roman" w:hAnsi="Times New Roman" w:cs="Times New Roman"/>
          <w:i/>
          <w:iCs/>
          <w:sz w:val="24"/>
          <w:szCs w:val="24"/>
          <w:lang w:val="en-US"/>
        </w:rPr>
        <w:t>1</w:t>
      </w:r>
      <w:r w:rsidRPr="00C577C6">
        <w:rPr>
          <w:rFonts w:ascii="Times New Roman" w:hAnsi="Times New Roman" w:cs="Times New Roman"/>
          <w:sz w:val="24"/>
          <w:szCs w:val="24"/>
          <w:lang w:val="en-US"/>
        </w:rPr>
        <w:t>(1), 1-6.</w:t>
      </w:r>
    </w:p>
    <w:p w14:paraId="7BF6471F" w14:textId="77777777" w:rsidR="00837E72" w:rsidRPr="00C577C6" w:rsidRDefault="00837E72" w:rsidP="00766D29">
      <w:pPr>
        <w:spacing w:line="480" w:lineRule="auto"/>
        <w:ind w:left="720" w:hanging="720"/>
        <w:rPr>
          <w:rFonts w:ascii="Times New Roman" w:hAnsi="Times New Roman" w:cs="Times New Roman"/>
          <w:i/>
          <w:iCs/>
          <w:sz w:val="24"/>
          <w:szCs w:val="24"/>
          <w:lang w:val="en-US"/>
        </w:rPr>
      </w:pPr>
      <w:r w:rsidRPr="00C577C6">
        <w:rPr>
          <w:rFonts w:ascii="Times New Roman" w:hAnsi="Times New Roman" w:cs="Times New Roman"/>
          <w:sz w:val="24"/>
          <w:szCs w:val="24"/>
          <w:lang w:val="en-US"/>
        </w:rPr>
        <w:t>Dom, F. R. M., &amp; Ahmad, A. M. (2019). An Impact of Cultural Change on Employees Engagement and Organization Performance: A Literature Review. </w:t>
      </w:r>
      <w:r w:rsidRPr="00C577C6">
        <w:rPr>
          <w:rFonts w:ascii="Times New Roman" w:hAnsi="Times New Roman" w:cs="Times New Roman"/>
          <w:i/>
          <w:iCs/>
          <w:sz w:val="24"/>
          <w:szCs w:val="24"/>
          <w:lang w:val="en-US"/>
        </w:rPr>
        <w:t>Asian Journal of Research in Education and Socia.</w:t>
      </w:r>
    </w:p>
    <w:p w14:paraId="321362AE" w14:textId="77777777" w:rsidR="00837E72" w:rsidRPr="00C577C6" w:rsidRDefault="00837E72" w:rsidP="00766D29">
      <w:pPr>
        <w:spacing w:line="480" w:lineRule="auto"/>
        <w:ind w:left="720" w:hanging="720"/>
        <w:rPr>
          <w:rFonts w:ascii="Times New Roman" w:hAnsi="Times New Roman" w:cs="Times New Roman"/>
          <w:sz w:val="24"/>
          <w:szCs w:val="24"/>
          <w:lang w:val="en-US"/>
        </w:rPr>
      </w:pPr>
      <w:r w:rsidRPr="00C577C6">
        <w:rPr>
          <w:rFonts w:ascii="Times New Roman" w:hAnsi="Times New Roman" w:cs="Times New Roman"/>
          <w:sz w:val="24"/>
          <w:szCs w:val="24"/>
          <w:lang w:val="en-US"/>
        </w:rPr>
        <w:t>Morin, A. J., Meyer, J. P., Creusier, J., &amp; Biétry, F. (2016). Multiple-group analysis of similarity in latent profile solutions. </w:t>
      </w:r>
      <w:r w:rsidRPr="00C577C6">
        <w:rPr>
          <w:rFonts w:ascii="Times New Roman" w:hAnsi="Times New Roman" w:cs="Times New Roman"/>
          <w:i/>
          <w:iCs/>
          <w:sz w:val="24"/>
          <w:szCs w:val="24"/>
          <w:lang w:val="en-US"/>
        </w:rPr>
        <w:t>Organizational Research Methods</w:t>
      </w:r>
      <w:r w:rsidRPr="00C577C6">
        <w:rPr>
          <w:rFonts w:ascii="Times New Roman" w:hAnsi="Times New Roman" w:cs="Times New Roman"/>
          <w:sz w:val="24"/>
          <w:szCs w:val="24"/>
          <w:lang w:val="en-US"/>
        </w:rPr>
        <w:t>, </w:t>
      </w:r>
      <w:r w:rsidRPr="00C577C6">
        <w:rPr>
          <w:rFonts w:ascii="Times New Roman" w:hAnsi="Times New Roman" w:cs="Times New Roman"/>
          <w:i/>
          <w:iCs/>
          <w:sz w:val="24"/>
          <w:szCs w:val="24"/>
          <w:lang w:val="en-US"/>
        </w:rPr>
        <w:t>19</w:t>
      </w:r>
      <w:r w:rsidRPr="00C577C6">
        <w:rPr>
          <w:rFonts w:ascii="Times New Roman" w:hAnsi="Times New Roman" w:cs="Times New Roman"/>
          <w:sz w:val="24"/>
          <w:szCs w:val="24"/>
          <w:lang w:val="en-US"/>
        </w:rPr>
        <w:t>(2), 231-254.</w:t>
      </w:r>
    </w:p>
    <w:p w14:paraId="2CBD6EC6" w14:textId="77777777" w:rsidR="00837E72" w:rsidRPr="00C577C6" w:rsidRDefault="00837E72" w:rsidP="00766D29">
      <w:pPr>
        <w:spacing w:line="480" w:lineRule="auto"/>
        <w:ind w:left="720" w:hanging="720"/>
        <w:rPr>
          <w:rFonts w:ascii="Times New Roman" w:hAnsi="Times New Roman" w:cs="Times New Roman"/>
          <w:sz w:val="24"/>
          <w:szCs w:val="24"/>
          <w:lang w:val="en-US"/>
        </w:rPr>
      </w:pPr>
      <w:r w:rsidRPr="00C577C6">
        <w:rPr>
          <w:rFonts w:ascii="Times New Roman" w:hAnsi="Times New Roman" w:cs="Times New Roman"/>
          <w:sz w:val="24"/>
          <w:szCs w:val="24"/>
          <w:lang w:val="en-US"/>
        </w:rPr>
        <w:t>Pahlavani, F., &amp; Azizmalayeri, K. (2016). The relationship between moral intelligence with organizational development. </w:t>
      </w:r>
      <w:r w:rsidRPr="00C577C6">
        <w:rPr>
          <w:rFonts w:ascii="Times New Roman" w:hAnsi="Times New Roman" w:cs="Times New Roman"/>
          <w:i/>
          <w:iCs/>
          <w:sz w:val="24"/>
          <w:szCs w:val="24"/>
          <w:lang w:val="en-US"/>
        </w:rPr>
        <w:t>Human Resource Management</w:t>
      </w:r>
      <w:r w:rsidRPr="00C577C6">
        <w:rPr>
          <w:rFonts w:ascii="Times New Roman" w:hAnsi="Times New Roman" w:cs="Times New Roman"/>
          <w:sz w:val="24"/>
          <w:szCs w:val="24"/>
          <w:lang w:val="en-US"/>
        </w:rPr>
        <w:t>, </w:t>
      </w:r>
      <w:r w:rsidRPr="00C577C6">
        <w:rPr>
          <w:rFonts w:ascii="Times New Roman" w:hAnsi="Times New Roman" w:cs="Times New Roman"/>
          <w:i/>
          <w:iCs/>
          <w:sz w:val="24"/>
          <w:szCs w:val="24"/>
          <w:lang w:val="en-US"/>
        </w:rPr>
        <w:t>3</w:t>
      </w:r>
      <w:r w:rsidRPr="00C577C6">
        <w:rPr>
          <w:rFonts w:ascii="Times New Roman" w:hAnsi="Times New Roman" w:cs="Times New Roman"/>
          <w:sz w:val="24"/>
          <w:szCs w:val="24"/>
          <w:lang w:val="en-US"/>
        </w:rPr>
        <w:t>(6), 31-38.</w:t>
      </w:r>
    </w:p>
    <w:p w14:paraId="7A4F794B" w14:textId="77777777" w:rsidR="00837E72" w:rsidRPr="00C577C6" w:rsidRDefault="00837E72" w:rsidP="00766D29">
      <w:pPr>
        <w:spacing w:line="480" w:lineRule="auto"/>
        <w:ind w:left="720" w:hanging="720"/>
        <w:rPr>
          <w:rFonts w:ascii="Times New Roman" w:hAnsi="Times New Roman" w:cs="Times New Roman"/>
          <w:sz w:val="24"/>
          <w:szCs w:val="24"/>
          <w:lang w:val="en-US"/>
        </w:rPr>
      </w:pPr>
      <w:r w:rsidRPr="00C577C6">
        <w:rPr>
          <w:rFonts w:ascii="Times New Roman" w:hAnsi="Times New Roman" w:cs="Times New Roman"/>
          <w:sz w:val="24"/>
          <w:szCs w:val="24"/>
          <w:lang w:val="en-US"/>
        </w:rPr>
        <w:t>Pimonratanakan, S., Intawee, T., Krajangsaeng, K., &amp; Pooripakdee, S. (2017). Transformational leadership climate through learning organization toward the organizational development. </w:t>
      </w:r>
      <w:r w:rsidRPr="00C577C6">
        <w:rPr>
          <w:rFonts w:ascii="Times New Roman" w:hAnsi="Times New Roman" w:cs="Times New Roman"/>
          <w:i/>
          <w:iCs/>
          <w:sz w:val="24"/>
          <w:szCs w:val="24"/>
          <w:lang w:val="en-US"/>
        </w:rPr>
        <w:t>Journal of Administrative and Business Studies</w:t>
      </w:r>
      <w:r w:rsidRPr="00C577C6">
        <w:rPr>
          <w:rFonts w:ascii="Times New Roman" w:hAnsi="Times New Roman" w:cs="Times New Roman"/>
          <w:sz w:val="24"/>
          <w:szCs w:val="24"/>
          <w:lang w:val="en-US"/>
        </w:rPr>
        <w:t>, </w:t>
      </w:r>
      <w:r w:rsidRPr="00C577C6">
        <w:rPr>
          <w:rFonts w:ascii="Times New Roman" w:hAnsi="Times New Roman" w:cs="Times New Roman"/>
          <w:i/>
          <w:iCs/>
          <w:sz w:val="24"/>
          <w:szCs w:val="24"/>
          <w:lang w:val="en-US"/>
        </w:rPr>
        <w:t>3</w:t>
      </w:r>
      <w:r w:rsidRPr="00C577C6">
        <w:rPr>
          <w:rFonts w:ascii="Times New Roman" w:hAnsi="Times New Roman" w:cs="Times New Roman"/>
          <w:sz w:val="24"/>
          <w:szCs w:val="24"/>
          <w:lang w:val="en-US"/>
        </w:rPr>
        <w:t>(6), 284-291.</w:t>
      </w:r>
    </w:p>
    <w:p w14:paraId="55ED2A81" w14:textId="77777777" w:rsidR="00837E72" w:rsidRPr="00C577C6" w:rsidRDefault="00837E72" w:rsidP="00766D29">
      <w:pPr>
        <w:spacing w:line="480" w:lineRule="auto"/>
        <w:ind w:left="720" w:hanging="720"/>
        <w:rPr>
          <w:rFonts w:ascii="Times New Roman" w:hAnsi="Times New Roman" w:cs="Times New Roman"/>
          <w:sz w:val="24"/>
          <w:szCs w:val="24"/>
          <w:lang w:val="en-US"/>
        </w:rPr>
      </w:pPr>
      <w:r w:rsidRPr="00C577C6">
        <w:rPr>
          <w:rFonts w:ascii="Times New Roman" w:hAnsi="Times New Roman" w:cs="Times New Roman"/>
          <w:sz w:val="24"/>
          <w:szCs w:val="24"/>
          <w:lang w:val="en-US"/>
        </w:rPr>
        <w:t>Price, A. D., &amp; Chahal, K. (2016). A strategic framework for change management. </w:t>
      </w:r>
      <w:r w:rsidRPr="00C577C6">
        <w:rPr>
          <w:rFonts w:ascii="Times New Roman" w:hAnsi="Times New Roman" w:cs="Times New Roman"/>
          <w:i/>
          <w:iCs/>
          <w:sz w:val="24"/>
          <w:szCs w:val="24"/>
          <w:lang w:val="en-US"/>
        </w:rPr>
        <w:t>Construction management and economics</w:t>
      </w:r>
      <w:r w:rsidRPr="00C577C6">
        <w:rPr>
          <w:rFonts w:ascii="Times New Roman" w:hAnsi="Times New Roman" w:cs="Times New Roman"/>
          <w:sz w:val="24"/>
          <w:szCs w:val="24"/>
          <w:lang w:val="en-US"/>
        </w:rPr>
        <w:t>, </w:t>
      </w:r>
      <w:r w:rsidRPr="00C577C6">
        <w:rPr>
          <w:rFonts w:ascii="Times New Roman" w:hAnsi="Times New Roman" w:cs="Times New Roman"/>
          <w:i/>
          <w:iCs/>
          <w:sz w:val="24"/>
          <w:szCs w:val="24"/>
          <w:lang w:val="en-US"/>
        </w:rPr>
        <w:t>24</w:t>
      </w:r>
      <w:r w:rsidRPr="00C577C6">
        <w:rPr>
          <w:rFonts w:ascii="Times New Roman" w:hAnsi="Times New Roman" w:cs="Times New Roman"/>
          <w:sz w:val="24"/>
          <w:szCs w:val="24"/>
          <w:lang w:val="en-US"/>
        </w:rPr>
        <w:t>(3), 237-251.</w:t>
      </w:r>
    </w:p>
    <w:p w14:paraId="0684853D" w14:textId="77777777" w:rsidR="00837E72" w:rsidRPr="00C577C6" w:rsidRDefault="00837E72" w:rsidP="00766D29">
      <w:pPr>
        <w:spacing w:line="480" w:lineRule="auto"/>
        <w:ind w:left="720" w:hanging="720"/>
        <w:rPr>
          <w:rFonts w:ascii="Times New Roman" w:hAnsi="Times New Roman" w:cs="Times New Roman"/>
          <w:sz w:val="24"/>
          <w:szCs w:val="24"/>
          <w:lang w:val="en-US"/>
        </w:rPr>
      </w:pPr>
      <w:r w:rsidRPr="00C577C6">
        <w:rPr>
          <w:rFonts w:ascii="Times New Roman" w:hAnsi="Times New Roman" w:cs="Times New Roman"/>
          <w:sz w:val="24"/>
          <w:szCs w:val="24"/>
          <w:lang w:val="en-US"/>
        </w:rPr>
        <w:t>Singh, R. (2020). The ODC Practitioner. In </w:t>
      </w:r>
      <w:r w:rsidRPr="00C577C6">
        <w:rPr>
          <w:rFonts w:ascii="Times New Roman" w:hAnsi="Times New Roman" w:cs="Times New Roman"/>
          <w:i/>
          <w:iCs/>
          <w:sz w:val="24"/>
          <w:szCs w:val="24"/>
          <w:lang w:val="en-US"/>
        </w:rPr>
        <w:t>Leading Organizational Development and Change</w:t>
      </w:r>
      <w:r w:rsidRPr="00C577C6">
        <w:rPr>
          <w:rFonts w:ascii="Times New Roman" w:hAnsi="Times New Roman" w:cs="Times New Roman"/>
          <w:sz w:val="24"/>
          <w:szCs w:val="24"/>
          <w:lang w:val="en-US"/>
        </w:rPr>
        <w:t> (pp. 123-141). Palgrave Macmillan, Cham.</w:t>
      </w:r>
    </w:p>
    <w:p w14:paraId="24F817A1" w14:textId="77777777" w:rsidR="00837E72" w:rsidRPr="00C577C6" w:rsidRDefault="00837E72" w:rsidP="00766D29">
      <w:pPr>
        <w:spacing w:line="480" w:lineRule="auto"/>
        <w:ind w:left="720" w:hanging="720"/>
        <w:rPr>
          <w:rFonts w:ascii="Times New Roman" w:hAnsi="Times New Roman" w:cs="Times New Roman"/>
          <w:sz w:val="24"/>
          <w:szCs w:val="24"/>
          <w:lang w:val="en-US"/>
        </w:rPr>
      </w:pPr>
      <w:r w:rsidRPr="00C577C6">
        <w:rPr>
          <w:rFonts w:ascii="Times New Roman" w:hAnsi="Times New Roman" w:cs="Times New Roman"/>
          <w:sz w:val="24"/>
          <w:szCs w:val="24"/>
          <w:lang w:val="en-US"/>
        </w:rPr>
        <w:lastRenderedPageBreak/>
        <w:t>Solomon, A., &amp; Steyn, R. (2017). Leadership Styles: The Role of Cultural Intelligence. SA Journal of Industrial Psychology, 43(1), 1-12.</w:t>
      </w:r>
    </w:p>
    <w:sectPr w:rsidR="00837E72" w:rsidRPr="00C577C6" w:rsidSect="00837E7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83A22A" w14:textId="77777777" w:rsidR="00175C4C" w:rsidRDefault="00175C4C" w:rsidP="00837E72">
      <w:pPr>
        <w:spacing w:after="0" w:line="240" w:lineRule="auto"/>
      </w:pPr>
      <w:r>
        <w:separator/>
      </w:r>
    </w:p>
  </w:endnote>
  <w:endnote w:type="continuationSeparator" w:id="0">
    <w:p w14:paraId="6F0D5B11" w14:textId="77777777" w:rsidR="00175C4C" w:rsidRDefault="00175C4C" w:rsidP="00837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205B69" w14:textId="77777777" w:rsidR="00175C4C" w:rsidRDefault="00175C4C" w:rsidP="00837E72">
      <w:pPr>
        <w:spacing w:after="0" w:line="240" w:lineRule="auto"/>
      </w:pPr>
      <w:r>
        <w:separator/>
      </w:r>
    </w:p>
  </w:footnote>
  <w:footnote w:type="continuationSeparator" w:id="0">
    <w:p w14:paraId="67F3F228" w14:textId="77777777" w:rsidR="00175C4C" w:rsidRDefault="00175C4C" w:rsidP="00837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38777813"/>
      <w:docPartObj>
        <w:docPartGallery w:val="Page Numbers (Top of Page)"/>
        <w:docPartUnique/>
      </w:docPartObj>
    </w:sdtPr>
    <w:sdtEndPr>
      <w:rPr>
        <w:noProof/>
      </w:rPr>
    </w:sdtEndPr>
    <w:sdtContent>
      <w:p w14:paraId="1C9F5A2C" w14:textId="219E334F" w:rsidR="00837E72" w:rsidRPr="00837E72" w:rsidRDefault="00837E72" w:rsidP="00837E72">
        <w:pPr>
          <w:pStyle w:val="Header"/>
          <w:jc w:val="right"/>
          <w:rPr>
            <w:rFonts w:ascii="Times New Roman" w:hAnsi="Times New Roman" w:cs="Times New Roman"/>
          </w:rPr>
        </w:pPr>
        <w:r w:rsidRPr="00C577C6">
          <w:rPr>
            <w:rFonts w:ascii="Times New Roman" w:hAnsi="Times New Roman" w:cs="Times New Roman"/>
            <w:lang w:val="en-US"/>
          </w:rPr>
          <w:t>CHANGE PROPOSAL FOR LUCILE INTERNATIONAL</w:t>
        </w:r>
        <w:r>
          <w:rPr>
            <w:rFonts w:ascii="Times New Roman" w:hAnsi="Times New Roman" w:cs="Times New Roman"/>
          </w:rPr>
          <w:tab/>
        </w:r>
        <w:r w:rsidRPr="00837E72">
          <w:rPr>
            <w:rFonts w:ascii="Times New Roman" w:hAnsi="Times New Roman" w:cs="Times New Roman"/>
          </w:rPr>
          <w:fldChar w:fldCharType="begin"/>
        </w:r>
        <w:r w:rsidRPr="00837E72">
          <w:rPr>
            <w:rFonts w:ascii="Times New Roman" w:hAnsi="Times New Roman" w:cs="Times New Roman"/>
          </w:rPr>
          <w:instrText xml:space="preserve"> PAGE   \* MERGEFORMAT </w:instrText>
        </w:r>
        <w:r w:rsidRPr="00837E72">
          <w:rPr>
            <w:rFonts w:ascii="Times New Roman" w:hAnsi="Times New Roman" w:cs="Times New Roman"/>
          </w:rPr>
          <w:fldChar w:fldCharType="separate"/>
        </w:r>
        <w:r w:rsidRPr="00837E72">
          <w:rPr>
            <w:rFonts w:ascii="Times New Roman" w:hAnsi="Times New Roman" w:cs="Times New Roman"/>
            <w:noProof/>
          </w:rPr>
          <w:t>2</w:t>
        </w:r>
        <w:r w:rsidRPr="00837E7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37314860"/>
      <w:docPartObj>
        <w:docPartGallery w:val="Page Numbers (Top of Page)"/>
        <w:docPartUnique/>
      </w:docPartObj>
    </w:sdtPr>
    <w:sdtEndPr>
      <w:rPr>
        <w:noProof/>
      </w:rPr>
    </w:sdtEndPr>
    <w:sdtContent>
      <w:p w14:paraId="240090EA" w14:textId="7B67EB45" w:rsidR="00837E72" w:rsidRPr="00837E72" w:rsidRDefault="00837E72" w:rsidP="00837E72">
        <w:pPr>
          <w:pStyle w:val="Header"/>
          <w:jc w:val="right"/>
          <w:rPr>
            <w:rFonts w:ascii="Times New Roman" w:hAnsi="Times New Roman" w:cs="Times New Roman"/>
          </w:rPr>
        </w:pPr>
        <w:r>
          <w:rPr>
            <w:rFonts w:ascii="Times New Roman" w:hAnsi="Times New Roman" w:cs="Times New Roman"/>
            <w:lang w:val="en-US"/>
          </w:rPr>
          <w:t xml:space="preserve">Running head: </w:t>
        </w:r>
        <w:r w:rsidRPr="00C577C6">
          <w:rPr>
            <w:rFonts w:ascii="Times New Roman" w:hAnsi="Times New Roman" w:cs="Times New Roman"/>
            <w:lang w:val="en-US"/>
          </w:rPr>
          <w:t>CHANGE PROPOSAL FOR LUCILE INTERNATIONAL</w:t>
        </w:r>
        <w:r>
          <w:rPr>
            <w:rFonts w:ascii="Times New Roman" w:hAnsi="Times New Roman" w:cs="Times New Roman"/>
          </w:rPr>
          <w:tab/>
        </w:r>
        <w:r w:rsidRPr="00837E72">
          <w:rPr>
            <w:rFonts w:ascii="Times New Roman" w:hAnsi="Times New Roman" w:cs="Times New Roman"/>
          </w:rPr>
          <w:fldChar w:fldCharType="begin"/>
        </w:r>
        <w:r w:rsidRPr="00837E72">
          <w:rPr>
            <w:rFonts w:ascii="Times New Roman" w:hAnsi="Times New Roman" w:cs="Times New Roman"/>
          </w:rPr>
          <w:instrText xml:space="preserve"> PAGE   \* MERGEFORMAT </w:instrText>
        </w:r>
        <w:r w:rsidRPr="00837E72">
          <w:rPr>
            <w:rFonts w:ascii="Times New Roman" w:hAnsi="Times New Roman" w:cs="Times New Roman"/>
          </w:rPr>
          <w:fldChar w:fldCharType="separate"/>
        </w:r>
        <w:r w:rsidRPr="00837E72">
          <w:rPr>
            <w:rFonts w:ascii="Times New Roman" w:hAnsi="Times New Roman" w:cs="Times New Roman"/>
            <w:noProof/>
          </w:rPr>
          <w:t>2</w:t>
        </w:r>
        <w:r w:rsidRPr="00837E72">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146F7"/>
    <w:multiLevelType w:val="hybridMultilevel"/>
    <w:tmpl w:val="B1823AD8"/>
    <w:lvl w:ilvl="0" w:tplc="B92C51C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4727487"/>
    <w:multiLevelType w:val="hybridMultilevel"/>
    <w:tmpl w:val="9E22FDBC"/>
    <w:lvl w:ilvl="0" w:tplc="A8E283EC">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wsDA2NDMwNDE2MDZX0lEKTi0uzszPAykwrAUAXq5eDSwAAAA="/>
  </w:docVars>
  <w:rsids>
    <w:rsidRoot w:val="00C577C6"/>
    <w:rsid w:val="00175C4C"/>
    <w:rsid w:val="001A27CF"/>
    <w:rsid w:val="001C65E8"/>
    <w:rsid w:val="0025386D"/>
    <w:rsid w:val="00284315"/>
    <w:rsid w:val="00766D29"/>
    <w:rsid w:val="00837E72"/>
    <w:rsid w:val="00976576"/>
    <w:rsid w:val="00A44218"/>
    <w:rsid w:val="00C577C6"/>
    <w:rsid w:val="00CB6E01"/>
    <w:rsid w:val="00DE0A7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CCA28"/>
  <w15:chartTrackingRefBased/>
  <w15:docId w15:val="{60436A9F-CB33-4DBF-8609-F81BE785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7E72"/>
  </w:style>
  <w:style w:type="paragraph" w:styleId="Footer">
    <w:name w:val="footer"/>
    <w:basedOn w:val="Normal"/>
    <w:link w:val="FooterChar"/>
    <w:uiPriority w:val="99"/>
    <w:unhideWhenUsed/>
    <w:rsid w:val="00837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7E72"/>
  </w:style>
  <w:style w:type="paragraph" w:styleId="ListParagraph">
    <w:name w:val="List Paragraph"/>
    <w:basedOn w:val="Normal"/>
    <w:uiPriority w:val="34"/>
    <w:qFormat/>
    <w:rsid w:val="00837E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13</Pages>
  <Words>3104</Words>
  <Characters>17699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2020-10-13T18:45:00Z</dcterms:created>
  <dcterms:modified xsi:type="dcterms:W3CDTF">2020-10-13T19:09:00Z</dcterms:modified>
</cp:coreProperties>
</file>